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E12" w:rsidRDefault="00387E12" w:rsidP="00387E12">
      <w:pPr>
        <w:pStyle w:val="Titolo"/>
        <w:tabs>
          <w:tab w:val="center" w:pos="4819"/>
          <w:tab w:val="left" w:pos="6735"/>
        </w:tabs>
        <w:rPr>
          <w:b w:val="0"/>
        </w:rPr>
      </w:pPr>
      <w:r>
        <w:t>ISTITUTO MAGISTRALE STATALE</w:t>
      </w:r>
    </w:p>
    <w:p w:rsidR="00387E12" w:rsidRDefault="00387E12" w:rsidP="00387E12">
      <w:pPr>
        <w:pStyle w:val="Titolo1"/>
      </w:pPr>
      <w:r>
        <w:t>"MARIA IMMACOLATA"</w:t>
      </w:r>
    </w:p>
    <w:p w:rsidR="005307A7" w:rsidRPr="005307A7" w:rsidRDefault="005307A7" w:rsidP="005307A7">
      <w:pPr>
        <w:rPr>
          <w:lang w:eastAsia="it-IT"/>
        </w:rPr>
      </w:pPr>
    </w:p>
    <w:p w:rsidR="005307A7" w:rsidRDefault="005307A7" w:rsidP="005307A7">
      <w:pPr>
        <w:spacing w:after="0" w:line="240" w:lineRule="auto"/>
        <w:jc w:val="center"/>
      </w:pPr>
      <w:r>
        <w:rPr>
          <w:noProof/>
          <w:lang w:eastAsia="it-IT"/>
        </w:rPr>
        <w:drawing>
          <wp:inline distT="0" distB="0" distL="0" distR="0">
            <wp:extent cx="915412" cy="645224"/>
            <wp:effectExtent l="1905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15412" cy="645224"/>
                    </a:xfrm>
                    <a:prstGeom prst="rect">
                      <a:avLst/>
                    </a:prstGeom>
                    <a:noFill/>
                    <a:ln w="9525">
                      <a:noFill/>
                      <a:miter lim="800000"/>
                      <a:headEnd/>
                      <a:tailEnd/>
                    </a:ln>
                  </pic:spPr>
                </pic:pic>
              </a:graphicData>
            </a:graphic>
          </wp:inline>
        </w:drawing>
      </w:r>
    </w:p>
    <w:p w:rsidR="005307A7" w:rsidRDefault="005307A7" w:rsidP="00387E12">
      <w:pPr>
        <w:spacing w:after="0" w:line="240" w:lineRule="auto"/>
      </w:pPr>
    </w:p>
    <w:p w:rsidR="00387E12" w:rsidRDefault="00387E12" w:rsidP="005307A7">
      <w:pPr>
        <w:spacing w:after="0" w:line="240" w:lineRule="auto"/>
        <w:jc w:val="center"/>
      </w:pPr>
      <w:r>
        <w:t>Piazza Europa, 37 – 71013 San Giovanni Rotondo (FG)</w:t>
      </w:r>
    </w:p>
    <w:p w:rsidR="00387E12" w:rsidRDefault="00387E12" w:rsidP="00387E12">
      <w:pPr>
        <w:spacing w:after="0" w:line="240" w:lineRule="auto"/>
      </w:pPr>
      <w:r>
        <w:tab/>
      </w:r>
      <w:r>
        <w:tab/>
      </w:r>
      <w:r>
        <w:tab/>
      </w:r>
      <w:r>
        <w:tab/>
        <w:t>Tel. 0882/456019  -  Fax 0882/451689</w:t>
      </w:r>
    </w:p>
    <w:p w:rsidR="00387E12" w:rsidRDefault="00387E12" w:rsidP="00387E12">
      <w:pPr>
        <w:spacing w:after="0" w:line="240" w:lineRule="auto"/>
        <w:ind w:left="1416" w:firstLine="708"/>
      </w:pPr>
      <w:proofErr w:type="spellStart"/>
      <w:r>
        <w:t>Cod.Mecc.</w:t>
      </w:r>
      <w:proofErr w:type="spellEnd"/>
      <w:r>
        <w:t xml:space="preserve">: FGPM05000Q  -  Cod. </w:t>
      </w:r>
      <w:proofErr w:type="spellStart"/>
      <w:r>
        <w:t>Fisc</w:t>
      </w:r>
      <w:proofErr w:type="spellEnd"/>
      <w:r>
        <w:t>. 83002000715</w:t>
      </w:r>
    </w:p>
    <w:p w:rsidR="00387E12" w:rsidRDefault="00387E12" w:rsidP="00387E12">
      <w:pPr>
        <w:spacing w:after="0" w:line="240" w:lineRule="auto"/>
        <w:ind w:left="1416" w:firstLine="708"/>
        <w:rPr>
          <w:u w:val="single"/>
        </w:rPr>
      </w:pPr>
      <w:r>
        <w:t xml:space="preserve">  E-mail:fgpm05000q@istruzione.it – fgpm05000q@pec.istruzione.it</w:t>
      </w:r>
    </w:p>
    <w:p w:rsidR="00387E12" w:rsidRDefault="00387E12" w:rsidP="00387E12">
      <w:pPr>
        <w:spacing w:after="0" w:line="240" w:lineRule="auto"/>
        <w:ind w:left="1416" w:firstLine="708"/>
      </w:pPr>
      <w:r>
        <w:t xml:space="preserve">            Sito Internet: </w:t>
      </w:r>
      <w:hyperlink r:id="rId6" w:history="1">
        <w:r>
          <w:rPr>
            <w:rStyle w:val="Collegamentoipertestuale"/>
            <w:rFonts w:eastAsia="Arial Unicode MS"/>
          </w:rPr>
          <w:t>www.magistrale-immacolata.it</w:t>
        </w:r>
      </w:hyperlink>
    </w:p>
    <w:p w:rsidR="001D7284" w:rsidRDefault="001D7284" w:rsidP="00D97CEE"/>
    <w:p w:rsidR="00D97CEE" w:rsidRDefault="00D97CEE" w:rsidP="00387E12">
      <w:pPr>
        <w:jc w:val="center"/>
      </w:pPr>
    </w:p>
    <w:p w:rsidR="00D97CEE" w:rsidRDefault="00D97CEE" w:rsidP="00D97CEE"/>
    <w:p w:rsidR="00D97CEE" w:rsidRDefault="00D97CEE" w:rsidP="00D97CEE"/>
    <w:p w:rsidR="00D97CEE" w:rsidRDefault="00D97CEE" w:rsidP="00D97CEE"/>
    <w:p w:rsidR="00D97CEE" w:rsidRDefault="00D97CEE" w:rsidP="00D97CEE"/>
    <w:p w:rsidR="00D97CEE" w:rsidRDefault="00D97CEE" w:rsidP="00D97CEE"/>
    <w:p w:rsidR="00D97CEE" w:rsidRDefault="00D97CEE" w:rsidP="00D97CEE"/>
    <w:p w:rsidR="00D97CEE" w:rsidRPr="00D97CEE" w:rsidRDefault="00090F1A" w:rsidP="00D97CEE">
      <w:pPr>
        <w:jc w:val="center"/>
        <w:rPr>
          <w:rFonts w:ascii="Times New Roman" w:hAnsi="Times New Roman" w:cs="Times New Roman"/>
          <w:sz w:val="96"/>
          <w:szCs w:val="96"/>
        </w:rPr>
      </w:pPr>
      <w:r>
        <w:rPr>
          <w:rFonts w:ascii="Times New Roman" w:hAnsi="Times New Roman" w:cs="Times New Roman"/>
          <w:sz w:val="96"/>
          <w:szCs w:val="96"/>
        </w:rPr>
        <w:t>“</w:t>
      </w:r>
      <w:r w:rsidR="00D97CEE" w:rsidRPr="00D97CEE">
        <w:rPr>
          <w:rFonts w:ascii="Times New Roman" w:hAnsi="Times New Roman" w:cs="Times New Roman"/>
          <w:sz w:val="96"/>
          <w:szCs w:val="96"/>
        </w:rPr>
        <w:t>5  giorni a scuola</w:t>
      </w:r>
      <w:r>
        <w:rPr>
          <w:rFonts w:ascii="Times New Roman" w:hAnsi="Times New Roman" w:cs="Times New Roman"/>
          <w:sz w:val="96"/>
          <w:szCs w:val="96"/>
        </w:rPr>
        <w:t>”</w:t>
      </w:r>
    </w:p>
    <w:p w:rsidR="00D97CEE" w:rsidRDefault="00D97CEE" w:rsidP="00D97CEE">
      <w:pPr>
        <w:jc w:val="center"/>
      </w:pPr>
    </w:p>
    <w:p w:rsidR="00D97CEE" w:rsidRPr="00090F1A" w:rsidRDefault="00D97CEE" w:rsidP="00D97CEE">
      <w:pPr>
        <w:jc w:val="center"/>
        <w:rPr>
          <w:rFonts w:ascii="Times New Roman" w:hAnsi="Times New Roman" w:cs="Times New Roman"/>
          <w:sz w:val="24"/>
          <w:szCs w:val="24"/>
        </w:rPr>
      </w:pPr>
      <w:r w:rsidRPr="00090F1A">
        <w:rPr>
          <w:rFonts w:ascii="Times New Roman" w:hAnsi="Times New Roman" w:cs="Times New Roman"/>
          <w:sz w:val="24"/>
          <w:szCs w:val="24"/>
        </w:rPr>
        <w:t>Proposta di settimana corta</w:t>
      </w:r>
    </w:p>
    <w:p w:rsidR="001E7F5D" w:rsidRDefault="001E7F5D" w:rsidP="00D97CEE">
      <w:pPr>
        <w:jc w:val="center"/>
      </w:pPr>
    </w:p>
    <w:p w:rsidR="001E7F5D" w:rsidRDefault="001E7F5D" w:rsidP="00D97CEE">
      <w:pPr>
        <w:jc w:val="center"/>
      </w:pPr>
    </w:p>
    <w:p w:rsidR="001E7F5D" w:rsidRDefault="001E7F5D" w:rsidP="00D97CEE">
      <w:pPr>
        <w:jc w:val="center"/>
      </w:pPr>
    </w:p>
    <w:p w:rsidR="001E7F5D" w:rsidRDefault="001E7F5D" w:rsidP="00D97CEE">
      <w:pPr>
        <w:jc w:val="center"/>
      </w:pPr>
    </w:p>
    <w:p w:rsidR="001E7F5D" w:rsidRDefault="001E7F5D" w:rsidP="00D97CEE">
      <w:pPr>
        <w:jc w:val="center"/>
      </w:pPr>
    </w:p>
    <w:p w:rsidR="001E7F5D" w:rsidRDefault="001E7F5D" w:rsidP="00D97CEE">
      <w:pPr>
        <w:jc w:val="center"/>
      </w:pPr>
    </w:p>
    <w:p w:rsidR="001E7F5D" w:rsidRDefault="001E7F5D" w:rsidP="00D97CEE">
      <w:pPr>
        <w:jc w:val="center"/>
      </w:pPr>
    </w:p>
    <w:p w:rsidR="001E7F5D" w:rsidRDefault="001E7F5D" w:rsidP="00D97CEE">
      <w:pPr>
        <w:jc w:val="center"/>
      </w:pPr>
    </w:p>
    <w:p w:rsidR="00524180" w:rsidRDefault="00524180" w:rsidP="001E7F5D">
      <w:pPr>
        <w:jc w:val="both"/>
      </w:pPr>
    </w:p>
    <w:p w:rsidR="00B5266E" w:rsidRPr="00764E51" w:rsidRDefault="00B5266E" w:rsidP="001E7F5D">
      <w:pPr>
        <w:jc w:val="both"/>
        <w:rPr>
          <w:rFonts w:ascii="Times New Roman" w:hAnsi="Times New Roman" w:cs="Times New Roman"/>
          <w:b/>
        </w:rPr>
      </w:pPr>
      <w:r w:rsidRPr="00764E51">
        <w:rPr>
          <w:rFonts w:ascii="Times New Roman" w:hAnsi="Times New Roman" w:cs="Times New Roman"/>
          <w:b/>
        </w:rPr>
        <w:t>Premessa</w:t>
      </w:r>
    </w:p>
    <w:p w:rsidR="00B5266E" w:rsidRDefault="00B5266E" w:rsidP="003F1025">
      <w:pPr>
        <w:ind w:firstLine="708"/>
        <w:jc w:val="both"/>
        <w:rPr>
          <w:rFonts w:ascii="Times New Roman" w:hAnsi="Times New Roman" w:cs="Times New Roman"/>
        </w:rPr>
      </w:pPr>
      <w:r>
        <w:rPr>
          <w:rFonts w:ascii="Times New Roman" w:hAnsi="Times New Roman" w:cs="Times New Roman"/>
        </w:rPr>
        <w:t>Da qualche tempo le amministrazioni provinciali in diverse località d’Italia, proprietarie degli immobili dell</w:t>
      </w:r>
      <w:r w:rsidR="00531852">
        <w:rPr>
          <w:rFonts w:ascii="Times New Roman" w:hAnsi="Times New Roman" w:cs="Times New Roman"/>
        </w:rPr>
        <w:t>e</w:t>
      </w:r>
      <w:r>
        <w:rPr>
          <w:rFonts w:ascii="Times New Roman" w:hAnsi="Times New Roman" w:cs="Times New Roman"/>
        </w:rPr>
        <w:t xml:space="preserve"> scuol</w:t>
      </w:r>
      <w:r w:rsidR="00531852">
        <w:rPr>
          <w:rFonts w:ascii="Times New Roman" w:hAnsi="Times New Roman" w:cs="Times New Roman"/>
        </w:rPr>
        <w:t>e</w:t>
      </w:r>
      <w:r>
        <w:rPr>
          <w:rFonts w:ascii="Times New Roman" w:hAnsi="Times New Roman" w:cs="Times New Roman"/>
        </w:rPr>
        <w:t xml:space="preserve"> secondarie superiori, hanno chiesto a tali istituti di modificare il loro orario settimanale e di portarlo </w:t>
      </w:r>
      <w:r w:rsidR="00531852">
        <w:rPr>
          <w:rFonts w:ascii="Times New Roman" w:hAnsi="Times New Roman" w:cs="Times New Roman"/>
        </w:rPr>
        <w:t xml:space="preserve">a </w:t>
      </w:r>
      <w:r>
        <w:rPr>
          <w:rFonts w:ascii="Times New Roman" w:hAnsi="Times New Roman" w:cs="Times New Roman"/>
        </w:rPr>
        <w:t xml:space="preserve">cinque giorni settimanali, </w:t>
      </w:r>
      <w:r w:rsidR="00764E51">
        <w:rPr>
          <w:rFonts w:ascii="Times New Roman" w:hAnsi="Times New Roman" w:cs="Times New Roman"/>
        </w:rPr>
        <w:t xml:space="preserve">con il sabato libero sia per gli alunni che per i  docenti </w:t>
      </w:r>
      <w:r>
        <w:rPr>
          <w:rFonts w:ascii="Times New Roman" w:hAnsi="Times New Roman" w:cs="Times New Roman"/>
        </w:rPr>
        <w:t>per un risparmio sui costi di gestione.</w:t>
      </w:r>
    </w:p>
    <w:p w:rsidR="00B5266E" w:rsidRDefault="00B5266E" w:rsidP="001E7F5D">
      <w:pPr>
        <w:jc w:val="both"/>
        <w:rPr>
          <w:rFonts w:ascii="Times New Roman" w:hAnsi="Times New Roman" w:cs="Times New Roman"/>
        </w:rPr>
      </w:pPr>
      <w:r>
        <w:rPr>
          <w:rFonts w:ascii="Times New Roman" w:hAnsi="Times New Roman" w:cs="Times New Roman"/>
        </w:rPr>
        <w:t xml:space="preserve">In effetti in </w:t>
      </w:r>
      <w:r w:rsidR="009D07DA">
        <w:rPr>
          <w:rFonts w:ascii="Times New Roman" w:hAnsi="Times New Roman" w:cs="Times New Roman"/>
        </w:rPr>
        <w:t>quasi tutte le</w:t>
      </w:r>
      <w:r>
        <w:rPr>
          <w:rFonts w:ascii="Times New Roman" w:hAnsi="Times New Roman" w:cs="Times New Roman"/>
        </w:rPr>
        <w:t xml:space="preserve"> regioni, molti istituti </w:t>
      </w:r>
      <w:r w:rsidR="009D07DA">
        <w:rPr>
          <w:rFonts w:ascii="Times New Roman" w:hAnsi="Times New Roman" w:cs="Times New Roman"/>
        </w:rPr>
        <w:t xml:space="preserve">superiori </w:t>
      </w:r>
      <w:r>
        <w:rPr>
          <w:rFonts w:ascii="Times New Roman" w:hAnsi="Times New Roman" w:cs="Times New Roman"/>
        </w:rPr>
        <w:t xml:space="preserve"> hanno modificato la loro organizzazione</w:t>
      </w:r>
      <w:r w:rsidR="009D07DA">
        <w:rPr>
          <w:rFonts w:ascii="Times New Roman" w:hAnsi="Times New Roman" w:cs="Times New Roman"/>
        </w:rPr>
        <w:t xml:space="preserve"> didattica, </w:t>
      </w:r>
      <w:r w:rsidR="00600C6E">
        <w:rPr>
          <w:rFonts w:ascii="Times New Roman" w:hAnsi="Times New Roman" w:cs="Times New Roman"/>
        </w:rPr>
        <w:t xml:space="preserve">anche </w:t>
      </w:r>
      <w:r w:rsidR="0047189C">
        <w:rPr>
          <w:rFonts w:ascii="Times New Roman" w:hAnsi="Times New Roman" w:cs="Times New Roman"/>
        </w:rPr>
        <w:t>per prepararsi ad un cambiamento</w:t>
      </w:r>
      <w:r w:rsidR="00600C6E">
        <w:rPr>
          <w:rFonts w:ascii="Times New Roman" w:hAnsi="Times New Roman" w:cs="Times New Roman"/>
        </w:rPr>
        <w:t xml:space="preserve"> che nei prossimi anni sarà</w:t>
      </w:r>
      <w:r w:rsidR="001E5EF9">
        <w:rPr>
          <w:rFonts w:ascii="Times New Roman" w:hAnsi="Times New Roman" w:cs="Times New Roman"/>
        </w:rPr>
        <w:t xml:space="preserve"> probabilmente</w:t>
      </w:r>
      <w:r w:rsidR="00600C6E">
        <w:rPr>
          <w:rFonts w:ascii="Times New Roman" w:hAnsi="Times New Roman" w:cs="Times New Roman"/>
        </w:rPr>
        <w:t xml:space="preserve"> il modello prevalente, </w:t>
      </w:r>
      <w:r w:rsidR="009D07DA">
        <w:rPr>
          <w:rFonts w:ascii="Times New Roman" w:hAnsi="Times New Roman" w:cs="Times New Roman"/>
        </w:rPr>
        <w:t>individuando forme organizzative diverse basate su cinque giorni di scuola, dal lunedì al venerdì, lasciando liberi alunni ed insegnanti il sabato; alcuni istituti hanno ridotto il modulo</w:t>
      </w:r>
      <w:r w:rsidR="001E5EF9">
        <w:rPr>
          <w:rFonts w:ascii="Times New Roman" w:hAnsi="Times New Roman" w:cs="Times New Roman"/>
        </w:rPr>
        <w:t xml:space="preserve"> orario </w:t>
      </w:r>
      <w:proofErr w:type="spellStart"/>
      <w:r w:rsidR="001E5EF9">
        <w:rPr>
          <w:rFonts w:ascii="Times New Roman" w:hAnsi="Times New Roman" w:cs="Times New Roman"/>
        </w:rPr>
        <w:t>delle</w:t>
      </w:r>
      <w:r w:rsidR="009D07DA">
        <w:rPr>
          <w:rFonts w:ascii="Times New Roman" w:hAnsi="Times New Roman" w:cs="Times New Roman"/>
        </w:rPr>
        <w:t>i</w:t>
      </w:r>
      <w:proofErr w:type="spellEnd"/>
      <w:r w:rsidR="009D07DA">
        <w:rPr>
          <w:rFonts w:ascii="Times New Roman" w:hAnsi="Times New Roman" w:cs="Times New Roman"/>
        </w:rPr>
        <w:t xml:space="preserve"> lezioni, portandolo a 50’ e prevedendo rientri pomeridiani, altri hanno previsto la “settimana corta” solo per le classi del biennio, altri hanno lasciato  la decisone del modello didattico alle famiglie che al momento dell’iscrizione possono optare tra diverse situazioni.</w:t>
      </w:r>
    </w:p>
    <w:p w:rsidR="009D07DA" w:rsidRDefault="009D07DA" w:rsidP="001E7F5D">
      <w:pPr>
        <w:jc w:val="both"/>
        <w:rPr>
          <w:rFonts w:ascii="Times New Roman" w:hAnsi="Times New Roman" w:cs="Times New Roman"/>
        </w:rPr>
      </w:pPr>
      <w:r>
        <w:rPr>
          <w:rFonts w:ascii="Times New Roman" w:hAnsi="Times New Roman" w:cs="Times New Roman"/>
        </w:rPr>
        <w:t>In tutte si è però aperto un grosso dibattito sulla questione che ha visto c</w:t>
      </w:r>
      <w:r w:rsidR="000E7F2A">
        <w:rPr>
          <w:rFonts w:ascii="Times New Roman" w:hAnsi="Times New Roman" w:cs="Times New Roman"/>
        </w:rPr>
        <w:t>o</w:t>
      </w:r>
      <w:r>
        <w:rPr>
          <w:rFonts w:ascii="Times New Roman" w:hAnsi="Times New Roman" w:cs="Times New Roman"/>
        </w:rPr>
        <w:t xml:space="preserve">involgere non solo aspetti orari e organizzativi ma soprattutto </w:t>
      </w:r>
      <w:r w:rsidR="000E7F2A">
        <w:rPr>
          <w:rFonts w:ascii="Times New Roman" w:hAnsi="Times New Roman" w:cs="Times New Roman"/>
        </w:rPr>
        <w:t>questione più squisitamente didattiche come la modifica o l’utilizzo di didattiche innovative, soprattutto nelle lezioni della se</w:t>
      </w:r>
      <w:r w:rsidR="00600C6E">
        <w:rPr>
          <w:rFonts w:ascii="Times New Roman" w:hAnsi="Times New Roman" w:cs="Times New Roman"/>
        </w:rPr>
        <w:t>s</w:t>
      </w:r>
      <w:r w:rsidR="000E7F2A">
        <w:rPr>
          <w:rFonts w:ascii="Times New Roman" w:hAnsi="Times New Roman" w:cs="Times New Roman"/>
        </w:rPr>
        <w:t>ta ora che si vengono a determinare in seguito alla settimana corta, ma anche questioni relative ai carichi di lavoro</w:t>
      </w:r>
      <w:r w:rsidR="00600C6E">
        <w:rPr>
          <w:rFonts w:ascii="Times New Roman" w:hAnsi="Times New Roman" w:cs="Times New Roman"/>
        </w:rPr>
        <w:t xml:space="preserve"> degli alunni</w:t>
      </w:r>
      <w:r w:rsidR="000E7F2A">
        <w:rPr>
          <w:rFonts w:ascii="Times New Roman" w:hAnsi="Times New Roman" w:cs="Times New Roman"/>
        </w:rPr>
        <w:t xml:space="preserve">, allo svolgimento delle attività di recupero e/o di approfondimento, a questioni legate alle modalità di verifica e </w:t>
      </w:r>
      <w:r w:rsidR="0047189C">
        <w:rPr>
          <w:rFonts w:ascii="Times New Roman" w:hAnsi="Times New Roman" w:cs="Times New Roman"/>
        </w:rPr>
        <w:t>valutazione degli app</w:t>
      </w:r>
      <w:r w:rsidR="00600C6E">
        <w:rPr>
          <w:rFonts w:ascii="Times New Roman" w:hAnsi="Times New Roman" w:cs="Times New Roman"/>
        </w:rPr>
        <w:t>rendimenti e questioni sulla impostazione di orari più “didattici”, visto che per tutti gli insegnanti il sabato è diventato giorno libero.</w:t>
      </w:r>
    </w:p>
    <w:p w:rsidR="00B5266E" w:rsidRDefault="00600C6E" w:rsidP="001E7F5D">
      <w:pPr>
        <w:jc w:val="both"/>
        <w:rPr>
          <w:rFonts w:ascii="Times New Roman" w:hAnsi="Times New Roman" w:cs="Times New Roman"/>
        </w:rPr>
      </w:pPr>
      <w:r>
        <w:rPr>
          <w:rFonts w:ascii="Times New Roman" w:hAnsi="Times New Roman" w:cs="Times New Roman"/>
        </w:rPr>
        <w:t xml:space="preserve">In questo quadro di riferimento che si inserisce questa nostra proposta che dovrebbe rappresentare una base di discussione, di dialogo tra tutte le forze presenti nella scuola, dai docenti agli alunni, dal personale </w:t>
      </w:r>
      <w:proofErr w:type="spellStart"/>
      <w:r>
        <w:rPr>
          <w:rFonts w:ascii="Times New Roman" w:hAnsi="Times New Roman" w:cs="Times New Roman"/>
        </w:rPr>
        <w:t>Ata</w:t>
      </w:r>
      <w:proofErr w:type="spellEnd"/>
      <w:r>
        <w:rPr>
          <w:rFonts w:ascii="Times New Roman" w:hAnsi="Times New Roman" w:cs="Times New Roman"/>
        </w:rPr>
        <w:t xml:space="preserve"> ai genitori, per possibilmente arrivare ad una soluzione condivisa.</w:t>
      </w:r>
    </w:p>
    <w:p w:rsidR="00B5266E" w:rsidRDefault="00B5266E" w:rsidP="001E7F5D">
      <w:pPr>
        <w:jc w:val="both"/>
        <w:rPr>
          <w:rFonts w:ascii="Times New Roman" w:hAnsi="Times New Roman" w:cs="Times New Roman"/>
        </w:rPr>
      </w:pPr>
    </w:p>
    <w:p w:rsidR="00B5266E" w:rsidRDefault="00B5266E"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F33DE1" w:rsidRDefault="00F33DE1" w:rsidP="001E7F5D">
      <w:pPr>
        <w:jc w:val="both"/>
        <w:rPr>
          <w:rFonts w:ascii="Times New Roman" w:hAnsi="Times New Roman" w:cs="Times New Roman"/>
        </w:rPr>
      </w:pPr>
    </w:p>
    <w:p w:rsidR="0047189C" w:rsidRDefault="0047189C" w:rsidP="001E7F5D">
      <w:pPr>
        <w:jc w:val="both"/>
        <w:rPr>
          <w:rFonts w:ascii="Times New Roman" w:hAnsi="Times New Roman" w:cs="Times New Roman"/>
        </w:rPr>
      </w:pPr>
    </w:p>
    <w:p w:rsidR="001E7F5D" w:rsidRPr="007279C5" w:rsidRDefault="001E7F5D" w:rsidP="001E7F5D">
      <w:pPr>
        <w:jc w:val="both"/>
        <w:rPr>
          <w:rFonts w:ascii="Times New Roman" w:hAnsi="Times New Roman" w:cs="Times New Roman"/>
          <w:b/>
        </w:rPr>
      </w:pPr>
      <w:r w:rsidRPr="007279C5">
        <w:rPr>
          <w:rFonts w:ascii="Times New Roman" w:hAnsi="Times New Roman" w:cs="Times New Roman"/>
          <w:b/>
        </w:rPr>
        <w:t>Contesto</w:t>
      </w:r>
    </w:p>
    <w:p w:rsidR="00AA7DB6" w:rsidRDefault="001E7F5D" w:rsidP="001E7F5D">
      <w:pPr>
        <w:jc w:val="both"/>
        <w:rPr>
          <w:rFonts w:ascii="Times New Roman" w:hAnsi="Times New Roman" w:cs="Times New Roman"/>
          <w:sz w:val="24"/>
          <w:szCs w:val="24"/>
        </w:rPr>
      </w:pPr>
      <w:r w:rsidRPr="001E7F5D">
        <w:rPr>
          <w:rFonts w:ascii="Times New Roman" w:hAnsi="Times New Roman" w:cs="Times New Roman"/>
          <w:sz w:val="24"/>
          <w:szCs w:val="24"/>
        </w:rPr>
        <w:t>La nostra scuola ha una serie di ca</w:t>
      </w:r>
      <w:r w:rsidR="00AA7DB6">
        <w:rPr>
          <w:rFonts w:ascii="Times New Roman" w:hAnsi="Times New Roman" w:cs="Times New Roman"/>
          <w:sz w:val="24"/>
          <w:szCs w:val="24"/>
        </w:rPr>
        <w:t>ratteristiche molto particolari:</w:t>
      </w:r>
    </w:p>
    <w:p w:rsidR="00AA7DB6" w:rsidRPr="007279C5" w:rsidRDefault="001E7F5D"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 xml:space="preserve">innanzitutto sono presenti tutti i licei previsti dall’ultima riforma della scuola, </w:t>
      </w:r>
      <w:r w:rsidR="008B5AE7" w:rsidRPr="007279C5">
        <w:rPr>
          <w:rFonts w:ascii="Times New Roman" w:hAnsi="Times New Roman" w:cs="Times New Roman"/>
          <w:sz w:val="24"/>
          <w:szCs w:val="24"/>
        </w:rPr>
        <w:t>L</w:t>
      </w:r>
      <w:r w:rsidRPr="007279C5">
        <w:rPr>
          <w:rFonts w:ascii="Times New Roman" w:hAnsi="Times New Roman" w:cs="Times New Roman"/>
          <w:sz w:val="24"/>
          <w:szCs w:val="24"/>
        </w:rPr>
        <w:t xml:space="preserve">iceo linguistico, </w:t>
      </w:r>
      <w:r w:rsidR="008B5AE7" w:rsidRPr="007279C5">
        <w:rPr>
          <w:rFonts w:ascii="Times New Roman" w:hAnsi="Times New Roman" w:cs="Times New Roman"/>
          <w:sz w:val="24"/>
          <w:szCs w:val="24"/>
        </w:rPr>
        <w:t>L</w:t>
      </w:r>
      <w:r w:rsidRPr="007279C5">
        <w:rPr>
          <w:rFonts w:ascii="Times New Roman" w:hAnsi="Times New Roman" w:cs="Times New Roman"/>
          <w:sz w:val="24"/>
          <w:szCs w:val="24"/>
        </w:rPr>
        <w:t xml:space="preserve">iceo della scienze umane, </w:t>
      </w:r>
      <w:r w:rsidR="008B5AE7" w:rsidRPr="007279C5">
        <w:rPr>
          <w:rFonts w:ascii="Times New Roman" w:hAnsi="Times New Roman" w:cs="Times New Roman"/>
          <w:sz w:val="24"/>
          <w:szCs w:val="24"/>
        </w:rPr>
        <w:t>L</w:t>
      </w:r>
      <w:r w:rsidRPr="007279C5">
        <w:rPr>
          <w:rFonts w:ascii="Times New Roman" w:hAnsi="Times New Roman" w:cs="Times New Roman"/>
          <w:sz w:val="24"/>
          <w:szCs w:val="24"/>
        </w:rPr>
        <w:t xml:space="preserve">iceo della scienze umane opzione economico-sociale, </w:t>
      </w:r>
      <w:r w:rsidR="008B5AE7" w:rsidRPr="007279C5">
        <w:rPr>
          <w:rFonts w:ascii="Times New Roman" w:hAnsi="Times New Roman" w:cs="Times New Roman"/>
          <w:sz w:val="24"/>
          <w:szCs w:val="24"/>
        </w:rPr>
        <w:t>L</w:t>
      </w:r>
      <w:r w:rsidRPr="007279C5">
        <w:rPr>
          <w:rFonts w:ascii="Times New Roman" w:hAnsi="Times New Roman" w:cs="Times New Roman"/>
          <w:sz w:val="24"/>
          <w:szCs w:val="24"/>
        </w:rPr>
        <w:t xml:space="preserve">iceo scientifico, </w:t>
      </w:r>
      <w:r w:rsidR="008B5AE7" w:rsidRPr="007279C5">
        <w:rPr>
          <w:rFonts w:ascii="Times New Roman" w:hAnsi="Times New Roman" w:cs="Times New Roman"/>
          <w:sz w:val="24"/>
          <w:szCs w:val="24"/>
        </w:rPr>
        <w:t>L</w:t>
      </w:r>
      <w:r w:rsidRPr="007279C5">
        <w:rPr>
          <w:rFonts w:ascii="Times New Roman" w:hAnsi="Times New Roman" w:cs="Times New Roman"/>
          <w:sz w:val="24"/>
          <w:szCs w:val="24"/>
        </w:rPr>
        <w:t>iceo scientifico opzione scienze applicate,</w:t>
      </w:r>
    </w:p>
    <w:p w:rsidR="00AA7DB6" w:rsidRPr="007279C5" w:rsidRDefault="001E7F5D"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ha una dislocazione su ben tre plessi,</w:t>
      </w:r>
    </w:p>
    <w:p w:rsidR="00AA7DB6" w:rsidRPr="007279C5" w:rsidRDefault="001E7F5D"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ha una buona dotazione di attrezzature informatiche e laboratori speciali</w:t>
      </w:r>
      <w:r w:rsidR="007279C5">
        <w:rPr>
          <w:rFonts w:ascii="Times New Roman" w:hAnsi="Times New Roman" w:cs="Times New Roman"/>
          <w:sz w:val="24"/>
          <w:szCs w:val="24"/>
        </w:rPr>
        <w:t xml:space="preserve">stici come quelli linguistici, </w:t>
      </w:r>
      <w:r w:rsidRPr="007279C5">
        <w:rPr>
          <w:rFonts w:ascii="Times New Roman" w:hAnsi="Times New Roman" w:cs="Times New Roman"/>
          <w:sz w:val="24"/>
          <w:szCs w:val="24"/>
        </w:rPr>
        <w:t>di disegno al computer,</w:t>
      </w:r>
      <w:r w:rsidR="007279C5">
        <w:rPr>
          <w:rFonts w:ascii="Times New Roman" w:hAnsi="Times New Roman" w:cs="Times New Roman"/>
          <w:sz w:val="24"/>
          <w:szCs w:val="24"/>
        </w:rPr>
        <w:t xml:space="preserve"> di fisica interattiv</w:t>
      </w:r>
      <w:r w:rsidR="00BE368B">
        <w:rPr>
          <w:rFonts w:ascii="Times New Roman" w:hAnsi="Times New Roman" w:cs="Times New Roman"/>
          <w:sz w:val="24"/>
          <w:szCs w:val="24"/>
        </w:rPr>
        <w:t>a</w:t>
      </w:r>
      <w:r w:rsidR="007279C5">
        <w:rPr>
          <w:rFonts w:ascii="Times New Roman" w:hAnsi="Times New Roman" w:cs="Times New Roman"/>
          <w:sz w:val="24"/>
          <w:szCs w:val="24"/>
        </w:rPr>
        <w:t>, di chimica,</w:t>
      </w:r>
      <w:r w:rsidRPr="007279C5">
        <w:rPr>
          <w:rFonts w:ascii="Times New Roman" w:hAnsi="Times New Roman" w:cs="Times New Roman"/>
          <w:sz w:val="24"/>
          <w:szCs w:val="24"/>
        </w:rPr>
        <w:t xml:space="preserve"> sale di proiezione, centro di documentazione per docenti, aula </w:t>
      </w:r>
      <w:proofErr w:type="spellStart"/>
      <w:r w:rsidRPr="007279C5">
        <w:rPr>
          <w:rFonts w:ascii="Times New Roman" w:hAnsi="Times New Roman" w:cs="Times New Roman"/>
          <w:sz w:val="24"/>
          <w:szCs w:val="24"/>
        </w:rPr>
        <w:t>SpazioDocenti</w:t>
      </w:r>
      <w:proofErr w:type="spellEnd"/>
      <w:r w:rsidRPr="007279C5">
        <w:rPr>
          <w:rFonts w:ascii="Times New Roman" w:hAnsi="Times New Roman" w:cs="Times New Roman"/>
          <w:sz w:val="24"/>
          <w:szCs w:val="24"/>
        </w:rPr>
        <w:t>,</w:t>
      </w:r>
    </w:p>
    <w:p w:rsidR="00AA7DB6" w:rsidRPr="007279C5" w:rsidRDefault="001E7F5D"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 xml:space="preserve">si sta utilizzando il Registro </w:t>
      </w:r>
      <w:r w:rsidR="00CE6C5C">
        <w:rPr>
          <w:rFonts w:ascii="Times New Roman" w:hAnsi="Times New Roman" w:cs="Times New Roman"/>
          <w:sz w:val="24"/>
          <w:szCs w:val="24"/>
        </w:rPr>
        <w:t>E</w:t>
      </w:r>
      <w:r w:rsidRPr="007279C5">
        <w:rPr>
          <w:rFonts w:ascii="Times New Roman" w:hAnsi="Times New Roman" w:cs="Times New Roman"/>
          <w:sz w:val="24"/>
          <w:szCs w:val="24"/>
        </w:rPr>
        <w:t>lettronico per comunicare voti e assenze alle famiglie ma anche agli stessi alunni,</w:t>
      </w:r>
    </w:p>
    <w:p w:rsidR="00AA7DB6" w:rsidRPr="007279C5" w:rsidRDefault="001E7F5D"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nel corso degli anni si è cercato di utilizzare diverse forme di didattica, come quelle</w:t>
      </w:r>
      <w:r w:rsidR="0069395C" w:rsidRPr="007279C5">
        <w:rPr>
          <w:rFonts w:ascii="Times New Roman" w:hAnsi="Times New Roman" w:cs="Times New Roman"/>
          <w:sz w:val="24"/>
          <w:szCs w:val="24"/>
        </w:rPr>
        <w:t xml:space="preserve"> più partecipative</w:t>
      </w:r>
      <w:r w:rsidRPr="007279C5">
        <w:rPr>
          <w:rFonts w:ascii="Times New Roman" w:hAnsi="Times New Roman" w:cs="Times New Roman"/>
          <w:sz w:val="24"/>
          <w:szCs w:val="24"/>
        </w:rPr>
        <w:t xml:space="preserve"> utilizzate in via sperimentale nelle diverse </w:t>
      </w:r>
      <w:proofErr w:type="spellStart"/>
      <w:r w:rsidRPr="007279C5">
        <w:rPr>
          <w:rFonts w:ascii="Times New Roman" w:hAnsi="Times New Roman" w:cs="Times New Roman"/>
          <w:sz w:val="24"/>
          <w:szCs w:val="24"/>
        </w:rPr>
        <w:t>Cl@ssi</w:t>
      </w:r>
      <w:proofErr w:type="spellEnd"/>
      <w:r w:rsidRPr="007279C5">
        <w:rPr>
          <w:rFonts w:ascii="Times New Roman" w:hAnsi="Times New Roman" w:cs="Times New Roman"/>
          <w:sz w:val="24"/>
          <w:szCs w:val="24"/>
        </w:rPr>
        <w:t xml:space="preserve"> 2</w:t>
      </w:r>
      <w:r w:rsidR="0069395C" w:rsidRPr="007279C5">
        <w:rPr>
          <w:rFonts w:ascii="Times New Roman" w:hAnsi="Times New Roman" w:cs="Times New Roman"/>
          <w:sz w:val="24"/>
          <w:szCs w:val="24"/>
        </w:rPr>
        <w:t>.0 presenti nella nostra scuola, ma la impostazione complessiva rimane ancora di tipo tradizionale con prevalenza di impostazioni di tipo contenutistico;</w:t>
      </w:r>
    </w:p>
    <w:p w:rsidR="00AA7DB6" w:rsidRPr="007279C5" w:rsidRDefault="0069395C"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il corpo docente è abbastanza stabile anche se è aumentata la presenza di docenti che completano il loro orario in altri istituti;</w:t>
      </w:r>
    </w:p>
    <w:p w:rsidR="001E7F5D" w:rsidRPr="007279C5" w:rsidRDefault="0069395C" w:rsidP="007279C5">
      <w:pPr>
        <w:pStyle w:val="Paragrafoelenco"/>
        <w:numPr>
          <w:ilvl w:val="0"/>
          <w:numId w:val="2"/>
        </w:numPr>
        <w:jc w:val="both"/>
        <w:rPr>
          <w:rFonts w:ascii="Times New Roman" w:hAnsi="Times New Roman" w:cs="Times New Roman"/>
          <w:sz w:val="24"/>
          <w:szCs w:val="24"/>
        </w:rPr>
      </w:pPr>
      <w:r w:rsidRPr="007279C5">
        <w:rPr>
          <w:rFonts w:ascii="Times New Roman" w:hAnsi="Times New Roman" w:cs="Times New Roman"/>
          <w:sz w:val="24"/>
          <w:szCs w:val="24"/>
        </w:rPr>
        <w:t xml:space="preserve">l’orario scolastico presenta diverse criticità sia per il concentrarsi della scelta del giorno libero in alcuni giorni della settimana, soprattutto il sabato, con orari, dove a volte, si riscontra una distribuzione giornaliera non equilibrata delle discipline con conseguenti carichi di lavoro eccessivi per gli alunni, sia per gli spostamenti in tempo reale che i docenti devono compiere tra un plesso e l’altro, </w:t>
      </w: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AD50F7" w:rsidRDefault="00AD50F7" w:rsidP="001E7F5D">
      <w:pPr>
        <w:jc w:val="both"/>
        <w:rPr>
          <w:rFonts w:ascii="Times New Roman" w:hAnsi="Times New Roman" w:cs="Times New Roman"/>
          <w:sz w:val="24"/>
          <w:szCs w:val="24"/>
        </w:rPr>
      </w:pPr>
    </w:p>
    <w:p w:rsidR="00764E51" w:rsidRDefault="00764E51" w:rsidP="001E7F5D">
      <w:pPr>
        <w:jc w:val="both"/>
        <w:rPr>
          <w:rFonts w:ascii="Times New Roman" w:hAnsi="Times New Roman" w:cs="Times New Roman"/>
          <w:sz w:val="24"/>
          <w:szCs w:val="24"/>
        </w:rPr>
      </w:pPr>
    </w:p>
    <w:p w:rsidR="0047189C" w:rsidRDefault="0047189C" w:rsidP="001E7F5D">
      <w:pPr>
        <w:jc w:val="both"/>
        <w:rPr>
          <w:rFonts w:ascii="Times New Roman" w:hAnsi="Times New Roman" w:cs="Times New Roman"/>
          <w:sz w:val="24"/>
          <w:szCs w:val="24"/>
        </w:rPr>
      </w:pPr>
    </w:p>
    <w:p w:rsidR="00AD50F7" w:rsidRPr="009C2720" w:rsidRDefault="00AD50F7" w:rsidP="001E7F5D">
      <w:pPr>
        <w:jc w:val="both"/>
        <w:rPr>
          <w:rFonts w:ascii="Times New Roman" w:hAnsi="Times New Roman" w:cs="Times New Roman"/>
          <w:b/>
          <w:sz w:val="24"/>
          <w:szCs w:val="24"/>
        </w:rPr>
      </w:pPr>
      <w:r w:rsidRPr="009C2720">
        <w:rPr>
          <w:rFonts w:ascii="Times New Roman" w:hAnsi="Times New Roman" w:cs="Times New Roman"/>
          <w:b/>
          <w:sz w:val="24"/>
          <w:szCs w:val="24"/>
        </w:rPr>
        <w:t>Analisi dei bisogni</w:t>
      </w:r>
    </w:p>
    <w:p w:rsidR="005E09E4" w:rsidRDefault="0009749D" w:rsidP="001E7F5D">
      <w:pPr>
        <w:jc w:val="both"/>
        <w:rPr>
          <w:rFonts w:ascii="Times New Roman" w:hAnsi="Times New Roman" w:cs="Times New Roman"/>
          <w:sz w:val="24"/>
          <w:szCs w:val="24"/>
        </w:rPr>
      </w:pPr>
      <w:r>
        <w:rPr>
          <w:rFonts w:ascii="Times New Roman" w:hAnsi="Times New Roman" w:cs="Times New Roman"/>
          <w:sz w:val="24"/>
          <w:szCs w:val="24"/>
        </w:rPr>
        <w:t>Dall’analisi del contesto emerge chiara la necessità per la nostra scuola di una migliore e più efficace organizzazione delle attività scolastiche, del tempo-scuola, dei carichi di lavoro</w:t>
      </w:r>
      <w:r w:rsidR="009C2720">
        <w:rPr>
          <w:rFonts w:ascii="Times New Roman" w:hAnsi="Times New Roman" w:cs="Times New Roman"/>
          <w:sz w:val="24"/>
          <w:szCs w:val="24"/>
        </w:rPr>
        <w:t xml:space="preserve"> dei compiti casalinghi</w:t>
      </w:r>
      <w:r>
        <w:rPr>
          <w:rFonts w:ascii="Times New Roman" w:hAnsi="Times New Roman" w:cs="Times New Roman"/>
          <w:sz w:val="24"/>
          <w:szCs w:val="24"/>
        </w:rPr>
        <w:t xml:space="preserve"> e di tutto quello che può migliorare l’offerta formativa, di concerto con le esigenze dei nostri allievi e delle loro famiglie.</w:t>
      </w:r>
    </w:p>
    <w:p w:rsidR="0009749D" w:rsidRDefault="0009749D" w:rsidP="001E7F5D">
      <w:pPr>
        <w:jc w:val="both"/>
        <w:rPr>
          <w:rFonts w:ascii="Times New Roman" w:hAnsi="Times New Roman" w:cs="Times New Roman"/>
          <w:sz w:val="24"/>
          <w:szCs w:val="24"/>
        </w:rPr>
      </w:pPr>
      <w:r>
        <w:rPr>
          <w:rFonts w:ascii="Times New Roman" w:hAnsi="Times New Roman" w:cs="Times New Roman"/>
          <w:sz w:val="24"/>
          <w:szCs w:val="24"/>
        </w:rPr>
        <w:t>Con le attività didattiche organizzate su cinque giorni si potrebbero raggiungere i seguenti obiettivi:</w:t>
      </w:r>
    </w:p>
    <w:p w:rsidR="0009749D" w:rsidRPr="00520687" w:rsidRDefault="0009749D" w:rsidP="00520687">
      <w:pPr>
        <w:pStyle w:val="Paragrafoelenco"/>
        <w:numPr>
          <w:ilvl w:val="0"/>
          <w:numId w:val="3"/>
        </w:numPr>
        <w:jc w:val="both"/>
        <w:rPr>
          <w:rFonts w:ascii="Times New Roman" w:hAnsi="Times New Roman" w:cs="Times New Roman"/>
          <w:sz w:val="24"/>
          <w:szCs w:val="24"/>
        </w:rPr>
      </w:pPr>
      <w:r w:rsidRPr="00520687">
        <w:rPr>
          <w:rFonts w:ascii="Times New Roman" w:hAnsi="Times New Roman" w:cs="Times New Roman"/>
          <w:sz w:val="24"/>
          <w:szCs w:val="24"/>
        </w:rPr>
        <w:t>migliorare complessivamente l’organizzazione e la permanenza a scuola dei nostri allievi con la previsione di momenti di pause ricreative;</w:t>
      </w:r>
    </w:p>
    <w:p w:rsidR="0009749D" w:rsidRPr="00520687" w:rsidRDefault="0009749D" w:rsidP="00520687">
      <w:pPr>
        <w:pStyle w:val="Paragrafoelenco"/>
        <w:numPr>
          <w:ilvl w:val="0"/>
          <w:numId w:val="3"/>
        </w:numPr>
        <w:jc w:val="both"/>
        <w:rPr>
          <w:rFonts w:ascii="Times New Roman" w:hAnsi="Times New Roman" w:cs="Times New Roman"/>
          <w:sz w:val="24"/>
          <w:szCs w:val="24"/>
        </w:rPr>
      </w:pPr>
      <w:r w:rsidRPr="00520687">
        <w:rPr>
          <w:rFonts w:ascii="Times New Roman" w:hAnsi="Times New Roman" w:cs="Times New Roman"/>
          <w:sz w:val="24"/>
          <w:szCs w:val="24"/>
        </w:rPr>
        <w:t>migliorare e sfruttare a pieno le attrezzature, i laboratori, l</w:t>
      </w:r>
      <w:r w:rsidR="009A4214" w:rsidRPr="00520687">
        <w:rPr>
          <w:rFonts w:ascii="Times New Roman" w:hAnsi="Times New Roman" w:cs="Times New Roman"/>
          <w:sz w:val="24"/>
          <w:szCs w:val="24"/>
        </w:rPr>
        <w:t xml:space="preserve">e aule speciali presenti nella </w:t>
      </w:r>
      <w:r w:rsidRPr="00520687">
        <w:rPr>
          <w:rFonts w:ascii="Times New Roman" w:hAnsi="Times New Roman" w:cs="Times New Roman"/>
          <w:sz w:val="24"/>
          <w:szCs w:val="24"/>
        </w:rPr>
        <w:t>nost</w:t>
      </w:r>
      <w:r w:rsidR="009A4214" w:rsidRPr="00520687">
        <w:rPr>
          <w:rFonts w:ascii="Times New Roman" w:hAnsi="Times New Roman" w:cs="Times New Roman"/>
          <w:sz w:val="24"/>
          <w:szCs w:val="24"/>
        </w:rPr>
        <w:t>ra scuola;</w:t>
      </w:r>
    </w:p>
    <w:p w:rsidR="009A4214" w:rsidRPr="00520687" w:rsidRDefault="009A4214" w:rsidP="00520687">
      <w:pPr>
        <w:pStyle w:val="Paragrafoelenco"/>
        <w:numPr>
          <w:ilvl w:val="0"/>
          <w:numId w:val="3"/>
        </w:numPr>
        <w:jc w:val="both"/>
        <w:rPr>
          <w:rFonts w:ascii="Times New Roman" w:hAnsi="Times New Roman" w:cs="Times New Roman"/>
          <w:sz w:val="24"/>
          <w:szCs w:val="24"/>
        </w:rPr>
      </w:pPr>
      <w:r w:rsidRPr="00520687">
        <w:rPr>
          <w:rFonts w:ascii="Times New Roman" w:hAnsi="Times New Roman" w:cs="Times New Roman"/>
          <w:sz w:val="24"/>
          <w:szCs w:val="24"/>
        </w:rPr>
        <w:t>organizzare, visto il sabato libero per tutti i docenti, un orario scolastico effettivamente didattico, nell’interesse sia degli alunni che dei docenti stessi, con distribuzione più equil</w:t>
      </w:r>
      <w:r w:rsidR="00501E4E" w:rsidRPr="00520687">
        <w:rPr>
          <w:rFonts w:ascii="Times New Roman" w:hAnsi="Times New Roman" w:cs="Times New Roman"/>
          <w:sz w:val="24"/>
          <w:szCs w:val="24"/>
        </w:rPr>
        <w:t>ibrata delle diverse discipline e con meno passaggi da un plesso all’altro;</w:t>
      </w:r>
    </w:p>
    <w:p w:rsidR="009A4214" w:rsidRDefault="009A4214" w:rsidP="00520687">
      <w:pPr>
        <w:pStyle w:val="Paragrafoelenco"/>
        <w:numPr>
          <w:ilvl w:val="0"/>
          <w:numId w:val="3"/>
        </w:numPr>
        <w:jc w:val="both"/>
        <w:rPr>
          <w:rFonts w:ascii="Times New Roman" w:hAnsi="Times New Roman" w:cs="Times New Roman"/>
          <w:sz w:val="24"/>
          <w:szCs w:val="24"/>
        </w:rPr>
      </w:pPr>
      <w:r w:rsidRPr="00520687">
        <w:rPr>
          <w:rFonts w:ascii="Times New Roman" w:hAnsi="Times New Roman" w:cs="Times New Roman"/>
          <w:sz w:val="24"/>
          <w:szCs w:val="24"/>
        </w:rPr>
        <w:t xml:space="preserve">migliorare la partecipazione e l’interesse dei nostri allievi con attività </w:t>
      </w:r>
      <w:proofErr w:type="spellStart"/>
      <w:r w:rsidRPr="00520687">
        <w:rPr>
          <w:rFonts w:ascii="Times New Roman" w:hAnsi="Times New Roman" w:cs="Times New Roman"/>
          <w:sz w:val="24"/>
          <w:szCs w:val="24"/>
        </w:rPr>
        <w:t>laboratoriali</w:t>
      </w:r>
      <w:proofErr w:type="spellEnd"/>
      <w:r w:rsidRPr="00520687">
        <w:rPr>
          <w:rFonts w:ascii="Times New Roman" w:hAnsi="Times New Roman" w:cs="Times New Roman"/>
          <w:sz w:val="24"/>
          <w:szCs w:val="24"/>
        </w:rPr>
        <w:t xml:space="preserve">, soprattutto nelle 6^ ore ma non solo, sperimentando forme diversificate di metodologie didattiche dalla didattica </w:t>
      </w:r>
      <w:proofErr w:type="spellStart"/>
      <w:r w:rsidRPr="00520687">
        <w:rPr>
          <w:rFonts w:ascii="Times New Roman" w:hAnsi="Times New Roman" w:cs="Times New Roman"/>
          <w:sz w:val="24"/>
          <w:szCs w:val="24"/>
        </w:rPr>
        <w:t>labotatoriale</w:t>
      </w:r>
      <w:proofErr w:type="spellEnd"/>
      <w:r w:rsidRPr="00520687">
        <w:rPr>
          <w:rFonts w:ascii="Times New Roman" w:hAnsi="Times New Roman" w:cs="Times New Roman"/>
          <w:sz w:val="24"/>
          <w:szCs w:val="24"/>
        </w:rPr>
        <w:t xml:space="preserve"> all’apprendimento cooperativo, da</w:t>
      </w:r>
      <w:r w:rsidR="007F3C72">
        <w:rPr>
          <w:rFonts w:ascii="Times New Roman" w:hAnsi="Times New Roman" w:cs="Times New Roman"/>
          <w:sz w:val="24"/>
          <w:szCs w:val="24"/>
        </w:rPr>
        <w:t>i</w:t>
      </w:r>
      <w:r w:rsidRPr="00520687">
        <w:rPr>
          <w:rFonts w:ascii="Times New Roman" w:hAnsi="Times New Roman" w:cs="Times New Roman"/>
          <w:sz w:val="24"/>
          <w:szCs w:val="24"/>
        </w:rPr>
        <w:t xml:space="preserve"> lavori di gruppo </w:t>
      </w:r>
      <w:r w:rsidR="007F3C72">
        <w:rPr>
          <w:rFonts w:ascii="Times New Roman" w:hAnsi="Times New Roman" w:cs="Times New Roman"/>
          <w:sz w:val="24"/>
          <w:szCs w:val="24"/>
        </w:rPr>
        <w:t>alla</w:t>
      </w:r>
      <w:r w:rsidRPr="00520687">
        <w:rPr>
          <w:rFonts w:ascii="Times New Roman" w:hAnsi="Times New Roman" w:cs="Times New Roman"/>
          <w:sz w:val="24"/>
          <w:szCs w:val="24"/>
        </w:rPr>
        <w:t xml:space="preserve"> realizzazione di semplici progetti; tale attività dovrebbe interessare </w:t>
      </w:r>
      <w:r w:rsidR="007F3C72">
        <w:rPr>
          <w:rFonts w:ascii="Times New Roman" w:hAnsi="Times New Roman" w:cs="Times New Roman"/>
          <w:sz w:val="24"/>
          <w:szCs w:val="24"/>
        </w:rPr>
        <w:t>TUTTE</w:t>
      </w:r>
      <w:r w:rsidRPr="00520687">
        <w:rPr>
          <w:rFonts w:ascii="Times New Roman" w:hAnsi="Times New Roman" w:cs="Times New Roman"/>
          <w:sz w:val="24"/>
          <w:szCs w:val="24"/>
        </w:rPr>
        <w:t xml:space="preserve"> le discipline e non solo quelle </w:t>
      </w:r>
      <w:r w:rsidR="00121589">
        <w:rPr>
          <w:rFonts w:ascii="Times New Roman" w:hAnsi="Times New Roman" w:cs="Times New Roman"/>
          <w:sz w:val="24"/>
          <w:szCs w:val="24"/>
        </w:rPr>
        <w:t>che preve</w:t>
      </w:r>
      <w:r w:rsidRPr="00520687">
        <w:rPr>
          <w:rFonts w:ascii="Times New Roman" w:hAnsi="Times New Roman" w:cs="Times New Roman"/>
          <w:sz w:val="24"/>
          <w:szCs w:val="24"/>
        </w:rPr>
        <w:t>dono laboratori specif</w:t>
      </w:r>
      <w:r w:rsidR="005D32CB" w:rsidRPr="00520687">
        <w:rPr>
          <w:rFonts w:ascii="Times New Roman" w:hAnsi="Times New Roman" w:cs="Times New Roman"/>
          <w:sz w:val="24"/>
          <w:szCs w:val="24"/>
        </w:rPr>
        <w:t>i</w:t>
      </w:r>
      <w:r w:rsidRPr="00520687">
        <w:rPr>
          <w:rFonts w:ascii="Times New Roman" w:hAnsi="Times New Roman" w:cs="Times New Roman"/>
          <w:sz w:val="24"/>
          <w:szCs w:val="24"/>
        </w:rPr>
        <w:t>ci;</w:t>
      </w:r>
    </w:p>
    <w:p w:rsidR="00520687" w:rsidRDefault="00520687" w:rsidP="00520687">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pensare ad una riorganizzazione dei carichi di lavoro dei compiti casa</w:t>
      </w:r>
      <w:r w:rsidR="007F3C72">
        <w:rPr>
          <w:rFonts w:ascii="Times New Roman" w:hAnsi="Times New Roman" w:cs="Times New Roman"/>
          <w:sz w:val="24"/>
          <w:szCs w:val="24"/>
        </w:rPr>
        <w:t>linghi;</w:t>
      </w:r>
    </w:p>
    <w:p w:rsidR="00445A91" w:rsidRDefault="00445A91" w:rsidP="00520687">
      <w:pPr>
        <w:pStyle w:val="Paragrafoelenco"/>
        <w:numPr>
          <w:ilvl w:val="0"/>
          <w:numId w:val="3"/>
        </w:numPr>
        <w:jc w:val="both"/>
        <w:rPr>
          <w:rFonts w:ascii="Times New Roman" w:hAnsi="Times New Roman" w:cs="Times New Roman"/>
          <w:sz w:val="24"/>
          <w:szCs w:val="24"/>
        </w:rPr>
      </w:pPr>
      <w:r>
        <w:rPr>
          <w:rFonts w:ascii="Times New Roman" w:hAnsi="Times New Roman" w:cs="Times New Roman"/>
          <w:sz w:val="24"/>
          <w:szCs w:val="24"/>
        </w:rPr>
        <w:t>pensare ad una riorganizzazione di tutte le attività extracurriculari-</w:t>
      </w:r>
    </w:p>
    <w:p w:rsidR="00520687" w:rsidRPr="00520687" w:rsidRDefault="00520687" w:rsidP="007F3C72">
      <w:pPr>
        <w:pStyle w:val="Paragrafoelenco"/>
        <w:jc w:val="both"/>
        <w:rPr>
          <w:rFonts w:ascii="Times New Roman" w:hAnsi="Times New Roman" w:cs="Times New Roman"/>
          <w:sz w:val="24"/>
          <w:szCs w:val="24"/>
        </w:rPr>
      </w:pPr>
    </w:p>
    <w:p w:rsidR="005D32CB" w:rsidRDefault="005D32CB" w:rsidP="001E7F5D">
      <w:pPr>
        <w:jc w:val="both"/>
        <w:rPr>
          <w:rFonts w:ascii="Times New Roman" w:hAnsi="Times New Roman" w:cs="Times New Roman"/>
          <w:sz w:val="24"/>
          <w:szCs w:val="24"/>
        </w:rPr>
      </w:pPr>
    </w:p>
    <w:p w:rsidR="005D32CB" w:rsidRDefault="005D32CB" w:rsidP="001E7F5D">
      <w:pPr>
        <w:jc w:val="both"/>
        <w:rPr>
          <w:rFonts w:ascii="Times New Roman" w:hAnsi="Times New Roman" w:cs="Times New Roman"/>
          <w:sz w:val="24"/>
          <w:szCs w:val="24"/>
        </w:rPr>
      </w:pPr>
    </w:p>
    <w:p w:rsidR="009A4214" w:rsidRDefault="009A4214" w:rsidP="001E7F5D">
      <w:pPr>
        <w:jc w:val="both"/>
        <w:rPr>
          <w:rFonts w:ascii="Times New Roman" w:hAnsi="Times New Roman" w:cs="Times New Roman"/>
          <w:sz w:val="24"/>
          <w:szCs w:val="24"/>
        </w:rPr>
      </w:pPr>
    </w:p>
    <w:p w:rsidR="0009749D" w:rsidRDefault="0009749D" w:rsidP="001E7F5D">
      <w:pPr>
        <w:jc w:val="both"/>
        <w:rPr>
          <w:rFonts w:ascii="Times New Roman" w:hAnsi="Times New Roman" w:cs="Times New Roman"/>
          <w:sz w:val="24"/>
          <w:szCs w:val="24"/>
        </w:rPr>
      </w:pPr>
    </w:p>
    <w:p w:rsidR="0009749D" w:rsidRDefault="0009749D" w:rsidP="001E7F5D">
      <w:pPr>
        <w:jc w:val="both"/>
        <w:rPr>
          <w:rFonts w:ascii="Times New Roman" w:hAnsi="Times New Roman" w:cs="Times New Roman"/>
          <w:sz w:val="24"/>
          <w:szCs w:val="24"/>
        </w:rPr>
      </w:pPr>
    </w:p>
    <w:p w:rsidR="005E09E4" w:rsidRDefault="005E09E4" w:rsidP="001E7F5D">
      <w:pPr>
        <w:jc w:val="both"/>
        <w:rPr>
          <w:rFonts w:ascii="Times New Roman" w:hAnsi="Times New Roman" w:cs="Times New Roman"/>
          <w:sz w:val="24"/>
          <w:szCs w:val="24"/>
        </w:rPr>
      </w:pPr>
    </w:p>
    <w:p w:rsidR="005E09E4" w:rsidRDefault="005E09E4" w:rsidP="001E7F5D">
      <w:pPr>
        <w:jc w:val="both"/>
        <w:rPr>
          <w:rFonts w:ascii="Times New Roman" w:hAnsi="Times New Roman" w:cs="Times New Roman"/>
          <w:sz w:val="24"/>
          <w:szCs w:val="24"/>
        </w:rPr>
      </w:pPr>
    </w:p>
    <w:p w:rsidR="003E4F0A" w:rsidRDefault="003E4F0A" w:rsidP="001E7F5D">
      <w:pPr>
        <w:jc w:val="both"/>
        <w:rPr>
          <w:rFonts w:ascii="Times New Roman" w:hAnsi="Times New Roman" w:cs="Times New Roman"/>
          <w:sz w:val="24"/>
          <w:szCs w:val="24"/>
        </w:rPr>
      </w:pPr>
    </w:p>
    <w:p w:rsidR="003E4F0A" w:rsidRDefault="003E4F0A" w:rsidP="001E7F5D">
      <w:pPr>
        <w:jc w:val="both"/>
        <w:rPr>
          <w:rFonts w:ascii="Times New Roman" w:hAnsi="Times New Roman" w:cs="Times New Roman"/>
          <w:sz w:val="24"/>
          <w:szCs w:val="24"/>
        </w:rPr>
      </w:pPr>
    </w:p>
    <w:p w:rsidR="003E4F0A" w:rsidRDefault="003E4F0A" w:rsidP="001E7F5D">
      <w:pPr>
        <w:jc w:val="both"/>
        <w:rPr>
          <w:rFonts w:ascii="Times New Roman" w:hAnsi="Times New Roman" w:cs="Times New Roman"/>
          <w:sz w:val="24"/>
          <w:szCs w:val="24"/>
        </w:rPr>
      </w:pPr>
    </w:p>
    <w:p w:rsidR="003E4F0A" w:rsidRDefault="003E4F0A" w:rsidP="001E7F5D">
      <w:pPr>
        <w:jc w:val="both"/>
        <w:rPr>
          <w:rFonts w:ascii="Times New Roman" w:hAnsi="Times New Roman" w:cs="Times New Roman"/>
          <w:sz w:val="24"/>
          <w:szCs w:val="24"/>
        </w:rPr>
      </w:pPr>
    </w:p>
    <w:p w:rsidR="003E4F0A" w:rsidRDefault="003E4F0A" w:rsidP="001E7F5D">
      <w:pPr>
        <w:jc w:val="both"/>
        <w:rPr>
          <w:rFonts w:ascii="Times New Roman" w:hAnsi="Times New Roman" w:cs="Times New Roman"/>
          <w:sz w:val="24"/>
          <w:szCs w:val="24"/>
        </w:rPr>
      </w:pPr>
    </w:p>
    <w:p w:rsidR="004F282F" w:rsidRDefault="004F282F" w:rsidP="001E7F5D">
      <w:pPr>
        <w:jc w:val="both"/>
        <w:rPr>
          <w:rFonts w:ascii="Times New Roman" w:hAnsi="Times New Roman" w:cs="Times New Roman"/>
          <w:sz w:val="24"/>
          <w:szCs w:val="24"/>
        </w:rPr>
      </w:pPr>
    </w:p>
    <w:p w:rsidR="003E4F0A" w:rsidRPr="009E03AB" w:rsidRDefault="003E4F0A" w:rsidP="001E7F5D">
      <w:pPr>
        <w:jc w:val="both"/>
        <w:rPr>
          <w:rFonts w:ascii="Times New Roman" w:hAnsi="Times New Roman" w:cs="Times New Roman"/>
          <w:b/>
          <w:sz w:val="24"/>
          <w:szCs w:val="24"/>
        </w:rPr>
      </w:pPr>
      <w:r w:rsidRPr="009E03AB">
        <w:rPr>
          <w:rFonts w:ascii="Times New Roman" w:hAnsi="Times New Roman" w:cs="Times New Roman"/>
          <w:b/>
          <w:sz w:val="24"/>
          <w:szCs w:val="24"/>
        </w:rPr>
        <w:t>Organizzazione</w:t>
      </w:r>
    </w:p>
    <w:p w:rsidR="005E09E4" w:rsidRPr="003E4F0A" w:rsidRDefault="00F33DE1" w:rsidP="001E7F5D">
      <w:pPr>
        <w:jc w:val="both"/>
        <w:rPr>
          <w:rFonts w:ascii="Times New Roman" w:hAnsi="Times New Roman" w:cs="Times New Roman"/>
          <w:b/>
          <w:sz w:val="24"/>
          <w:szCs w:val="24"/>
        </w:rPr>
      </w:pPr>
      <w:r>
        <w:rPr>
          <w:rFonts w:ascii="Times New Roman" w:hAnsi="Times New Roman" w:cs="Times New Roman"/>
          <w:sz w:val="24"/>
          <w:szCs w:val="24"/>
        </w:rPr>
        <w:t xml:space="preserve">A questo grosso cambiamento dovrebbero esser interessate tutte le classi del nostro Istituto; naturalmente la classi del </w:t>
      </w:r>
      <w:r w:rsidRPr="00500F52">
        <w:rPr>
          <w:rFonts w:ascii="Times New Roman" w:hAnsi="Times New Roman" w:cs="Times New Roman"/>
          <w:b/>
          <w:sz w:val="24"/>
          <w:szCs w:val="24"/>
        </w:rPr>
        <w:t>primo biennio</w:t>
      </w:r>
      <w:r>
        <w:rPr>
          <w:rFonts w:ascii="Times New Roman" w:hAnsi="Times New Roman" w:cs="Times New Roman"/>
          <w:sz w:val="24"/>
          <w:szCs w:val="24"/>
        </w:rPr>
        <w:t xml:space="preserve">, in cui sono previste </w:t>
      </w:r>
      <w:r w:rsidRPr="003E4F0A">
        <w:rPr>
          <w:rFonts w:ascii="Times New Roman" w:hAnsi="Times New Roman" w:cs="Times New Roman"/>
          <w:b/>
          <w:sz w:val="24"/>
          <w:szCs w:val="24"/>
        </w:rPr>
        <w:t>n. 27 ore settimanali</w:t>
      </w:r>
      <w:r>
        <w:rPr>
          <w:rFonts w:ascii="Times New Roman" w:hAnsi="Times New Roman" w:cs="Times New Roman"/>
          <w:sz w:val="24"/>
          <w:szCs w:val="24"/>
        </w:rPr>
        <w:t xml:space="preserve">, modificheranno il loro orario in questo modo </w:t>
      </w:r>
      <w:r w:rsidRPr="003E4F0A">
        <w:rPr>
          <w:rFonts w:ascii="Times New Roman" w:hAnsi="Times New Roman" w:cs="Times New Roman"/>
          <w:b/>
          <w:sz w:val="24"/>
          <w:szCs w:val="24"/>
        </w:rPr>
        <w:t>n. 3 giorni di 5 ore e n. 2 giorni di 6 ore</w:t>
      </w:r>
      <w:r>
        <w:rPr>
          <w:rFonts w:ascii="Times New Roman" w:hAnsi="Times New Roman" w:cs="Times New Roman"/>
          <w:sz w:val="24"/>
          <w:szCs w:val="24"/>
        </w:rPr>
        <w:t xml:space="preserve">; le classi del </w:t>
      </w:r>
      <w:r w:rsidRPr="00500F52">
        <w:rPr>
          <w:rFonts w:ascii="Times New Roman" w:hAnsi="Times New Roman" w:cs="Times New Roman"/>
          <w:b/>
          <w:sz w:val="24"/>
          <w:szCs w:val="24"/>
        </w:rPr>
        <w:t>secondo biennio</w:t>
      </w:r>
      <w:r>
        <w:rPr>
          <w:rFonts w:ascii="Times New Roman" w:hAnsi="Times New Roman" w:cs="Times New Roman"/>
          <w:sz w:val="24"/>
          <w:szCs w:val="24"/>
        </w:rPr>
        <w:t xml:space="preserve"> e della </w:t>
      </w:r>
      <w:r w:rsidRPr="00500F52">
        <w:rPr>
          <w:rFonts w:ascii="Times New Roman" w:hAnsi="Times New Roman" w:cs="Times New Roman"/>
          <w:b/>
          <w:sz w:val="24"/>
          <w:szCs w:val="24"/>
        </w:rPr>
        <w:t>quinta classe</w:t>
      </w:r>
      <w:r>
        <w:rPr>
          <w:rFonts w:ascii="Times New Roman" w:hAnsi="Times New Roman" w:cs="Times New Roman"/>
          <w:sz w:val="24"/>
          <w:szCs w:val="24"/>
        </w:rPr>
        <w:t>,</w:t>
      </w:r>
      <w:r w:rsidR="00500F52">
        <w:rPr>
          <w:rFonts w:ascii="Times New Roman" w:hAnsi="Times New Roman" w:cs="Times New Roman"/>
          <w:sz w:val="24"/>
          <w:szCs w:val="24"/>
        </w:rPr>
        <w:t xml:space="preserve"> che</w:t>
      </w:r>
      <w:r w:rsidR="009E03AB">
        <w:rPr>
          <w:rFonts w:ascii="Times New Roman" w:hAnsi="Times New Roman" w:cs="Times New Roman"/>
          <w:sz w:val="24"/>
          <w:szCs w:val="24"/>
        </w:rPr>
        <w:t xml:space="preserve"> invece</w:t>
      </w:r>
      <w:r>
        <w:rPr>
          <w:rFonts w:ascii="Times New Roman" w:hAnsi="Times New Roman" w:cs="Times New Roman"/>
          <w:sz w:val="24"/>
          <w:szCs w:val="24"/>
        </w:rPr>
        <w:t xml:space="preserve"> </w:t>
      </w:r>
      <w:r w:rsidR="003E4F0A">
        <w:rPr>
          <w:rFonts w:ascii="Times New Roman" w:hAnsi="Times New Roman" w:cs="Times New Roman"/>
          <w:sz w:val="24"/>
          <w:szCs w:val="24"/>
        </w:rPr>
        <w:t xml:space="preserve">hanno un orario </w:t>
      </w:r>
      <w:r w:rsidR="003E4F0A" w:rsidRPr="003E4F0A">
        <w:rPr>
          <w:rFonts w:ascii="Times New Roman" w:hAnsi="Times New Roman" w:cs="Times New Roman"/>
          <w:b/>
          <w:sz w:val="24"/>
          <w:szCs w:val="24"/>
        </w:rPr>
        <w:t>di n. 30 ore settimanali</w:t>
      </w:r>
      <w:r w:rsidR="003E4F0A">
        <w:rPr>
          <w:rFonts w:ascii="Times New Roman" w:hAnsi="Times New Roman" w:cs="Times New Roman"/>
          <w:sz w:val="24"/>
          <w:szCs w:val="24"/>
        </w:rPr>
        <w:t xml:space="preserve">, </w:t>
      </w:r>
      <w:r>
        <w:rPr>
          <w:rFonts w:ascii="Times New Roman" w:hAnsi="Times New Roman" w:cs="Times New Roman"/>
          <w:sz w:val="24"/>
          <w:szCs w:val="24"/>
        </w:rPr>
        <w:t xml:space="preserve">dovranno affrontare un orario organizzato con </w:t>
      </w:r>
      <w:r w:rsidRPr="003E4F0A">
        <w:rPr>
          <w:rFonts w:ascii="Times New Roman" w:hAnsi="Times New Roman" w:cs="Times New Roman"/>
          <w:b/>
          <w:sz w:val="24"/>
          <w:szCs w:val="24"/>
        </w:rPr>
        <w:t>n. 5 giorni di 6 ore.</w:t>
      </w:r>
    </w:p>
    <w:p w:rsidR="00F33DE1" w:rsidRPr="00CE0551" w:rsidRDefault="00F33DE1" w:rsidP="00CE0551">
      <w:pPr>
        <w:jc w:val="both"/>
        <w:rPr>
          <w:rFonts w:ascii="Times New Roman" w:hAnsi="Times New Roman" w:cs="Times New Roman"/>
          <w:sz w:val="24"/>
          <w:szCs w:val="24"/>
        </w:rPr>
      </w:pPr>
      <w:r>
        <w:rPr>
          <w:rFonts w:ascii="Times New Roman" w:hAnsi="Times New Roman" w:cs="Times New Roman"/>
          <w:sz w:val="24"/>
          <w:szCs w:val="24"/>
        </w:rPr>
        <w:t>Si inserisce un’ipotesi di organizzazione giornaliere delle lezioni/attività</w:t>
      </w:r>
    </w:p>
    <w:tbl>
      <w:tblPr>
        <w:tblStyle w:val="Grigliatabella"/>
        <w:tblW w:w="0" w:type="auto"/>
        <w:tblLook w:val="04A0"/>
      </w:tblPr>
      <w:tblGrid>
        <w:gridCol w:w="1159"/>
        <w:gridCol w:w="4639"/>
        <w:gridCol w:w="4056"/>
      </w:tblGrid>
      <w:tr w:rsidR="00CE0551" w:rsidTr="009A64EF">
        <w:tc>
          <w:tcPr>
            <w:tcW w:w="9854" w:type="dxa"/>
            <w:gridSpan w:val="3"/>
            <w:shd w:val="clear" w:color="auto" w:fill="D9D9D9" w:themeFill="background1" w:themeFillShade="D9"/>
          </w:tcPr>
          <w:p w:rsidR="00CE0551" w:rsidRPr="00CE0551" w:rsidRDefault="00CE0551" w:rsidP="00CE0551">
            <w:pPr>
              <w:jc w:val="center"/>
              <w:rPr>
                <w:rFonts w:ascii="Times New Roman" w:hAnsi="Times New Roman" w:cs="Times New Roman"/>
                <w:b/>
                <w:sz w:val="24"/>
                <w:szCs w:val="24"/>
              </w:rPr>
            </w:pPr>
            <w:r w:rsidRPr="00CE0551">
              <w:rPr>
                <w:rFonts w:ascii="Times New Roman" w:hAnsi="Times New Roman" w:cs="Times New Roman"/>
                <w:b/>
                <w:sz w:val="24"/>
                <w:szCs w:val="24"/>
              </w:rPr>
              <w:t>Giornata tipo di n. 5 ore</w:t>
            </w:r>
          </w:p>
        </w:tc>
      </w:tr>
      <w:tr w:rsidR="00CE0551" w:rsidTr="00CE0551">
        <w:tc>
          <w:tcPr>
            <w:tcW w:w="115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1^ ora</w:t>
            </w:r>
          </w:p>
        </w:tc>
        <w:tc>
          <w:tcPr>
            <w:tcW w:w="463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8,05 – 9,05</w:t>
            </w:r>
          </w:p>
        </w:tc>
        <w:tc>
          <w:tcPr>
            <w:tcW w:w="4056"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Lezione</w:t>
            </w:r>
          </w:p>
        </w:tc>
      </w:tr>
      <w:tr w:rsidR="00CE0551" w:rsidTr="00CE0551">
        <w:tc>
          <w:tcPr>
            <w:tcW w:w="115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2^ ora</w:t>
            </w:r>
          </w:p>
        </w:tc>
        <w:tc>
          <w:tcPr>
            <w:tcW w:w="463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9,05 – 10,05</w:t>
            </w:r>
          </w:p>
        </w:tc>
        <w:tc>
          <w:tcPr>
            <w:tcW w:w="4056"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Lezione</w:t>
            </w:r>
          </w:p>
        </w:tc>
      </w:tr>
      <w:tr w:rsidR="00CE0551" w:rsidTr="00CE0551">
        <w:tc>
          <w:tcPr>
            <w:tcW w:w="115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3^ ora</w:t>
            </w:r>
          </w:p>
        </w:tc>
        <w:tc>
          <w:tcPr>
            <w:tcW w:w="463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10,05 – 11,05</w:t>
            </w:r>
          </w:p>
          <w:p w:rsidR="00CE0551" w:rsidRDefault="00CE0551" w:rsidP="00CE0551">
            <w:pPr>
              <w:jc w:val="center"/>
              <w:rPr>
                <w:rFonts w:ascii="Times New Roman" w:hAnsi="Times New Roman" w:cs="Times New Roman"/>
                <w:sz w:val="24"/>
                <w:szCs w:val="24"/>
              </w:rPr>
            </w:pPr>
            <w:r w:rsidRPr="00CE0551">
              <w:rPr>
                <w:rFonts w:ascii="Times New Roman" w:hAnsi="Times New Roman" w:cs="Times New Roman"/>
                <w:sz w:val="24"/>
                <w:szCs w:val="24"/>
                <w:highlight w:val="yellow"/>
              </w:rPr>
              <w:t>All’interno della terza ora dalle 10,55 alle 11,05 è prevista una pausa ricreativa con l’obbiettivo di far rilassare gli alunni/e, mandarli in bagno, autorizzarli ad utilizzare le macchinette distributrici di acqua e di altre bevande, ecc</w:t>
            </w:r>
          </w:p>
        </w:tc>
        <w:tc>
          <w:tcPr>
            <w:tcW w:w="4056" w:type="dxa"/>
          </w:tcPr>
          <w:p w:rsidR="00CE0551" w:rsidRDefault="00CE0551" w:rsidP="00CE0551">
            <w:pPr>
              <w:jc w:val="center"/>
              <w:rPr>
                <w:rFonts w:ascii="Times New Roman" w:hAnsi="Times New Roman" w:cs="Times New Roman"/>
                <w:sz w:val="24"/>
                <w:szCs w:val="24"/>
              </w:rPr>
            </w:pPr>
          </w:p>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 xml:space="preserve">Lezione </w:t>
            </w:r>
          </w:p>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&amp;</w:t>
            </w:r>
          </w:p>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Pausa ricreativa</w:t>
            </w:r>
          </w:p>
        </w:tc>
      </w:tr>
      <w:tr w:rsidR="00CE0551" w:rsidTr="00CE0551">
        <w:tc>
          <w:tcPr>
            <w:tcW w:w="115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4^ ora</w:t>
            </w:r>
          </w:p>
        </w:tc>
        <w:tc>
          <w:tcPr>
            <w:tcW w:w="463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11,05 – 12,05</w:t>
            </w:r>
          </w:p>
        </w:tc>
        <w:tc>
          <w:tcPr>
            <w:tcW w:w="4056"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Lezione</w:t>
            </w:r>
          </w:p>
        </w:tc>
      </w:tr>
      <w:tr w:rsidR="00CE0551" w:rsidTr="00CE0551">
        <w:tc>
          <w:tcPr>
            <w:tcW w:w="115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5^ ora</w:t>
            </w:r>
          </w:p>
        </w:tc>
        <w:tc>
          <w:tcPr>
            <w:tcW w:w="4639" w:type="dxa"/>
          </w:tcPr>
          <w:p w:rsidR="00CE0551" w:rsidRDefault="00CE0551" w:rsidP="00CE0551">
            <w:pPr>
              <w:jc w:val="center"/>
              <w:rPr>
                <w:rFonts w:ascii="Times New Roman" w:hAnsi="Times New Roman" w:cs="Times New Roman"/>
                <w:sz w:val="24"/>
                <w:szCs w:val="24"/>
              </w:rPr>
            </w:pPr>
            <w:r>
              <w:rPr>
                <w:rFonts w:ascii="Times New Roman" w:hAnsi="Times New Roman" w:cs="Times New Roman"/>
                <w:sz w:val="24"/>
                <w:szCs w:val="24"/>
              </w:rPr>
              <w:t>12,05 – 13,05</w:t>
            </w:r>
          </w:p>
        </w:tc>
        <w:tc>
          <w:tcPr>
            <w:tcW w:w="4056" w:type="dxa"/>
          </w:tcPr>
          <w:p w:rsidR="00CE0551" w:rsidRDefault="00364020" w:rsidP="00CE0551">
            <w:pPr>
              <w:jc w:val="center"/>
              <w:rPr>
                <w:rFonts w:ascii="Times New Roman" w:hAnsi="Times New Roman" w:cs="Times New Roman"/>
                <w:sz w:val="24"/>
                <w:szCs w:val="24"/>
              </w:rPr>
            </w:pPr>
            <w:r>
              <w:rPr>
                <w:rFonts w:ascii="Times New Roman" w:hAnsi="Times New Roman" w:cs="Times New Roman"/>
                <w:sz w:val="24"/>
                <w:szCs w:val="24"/>
              </w:rPr>
              <w:t>Lezione</w:t>
            </w:r>
          </w:p>
        </w:tc>
      </w:tr>
    </w:tbl>
    <w:p w:rsidR="00F33DE1" w:rsidRDefault="00F33DE1" w:rsidP="00CE0551">
      <w:pPr>
        <w:jc w:val="center"/>
        <w:rPr>
          <w:rFonts w:ascii="Times New Roman" w:hAnsi="Times New Roman" w:cs="Times New Roman"/>
          <w:sz w:val="24"/>
          <w:szCs w:val="24"/>
        </w:rPr>
      </w:pPr>
    </w:p>
    <w:tbl>
      <w:tblPr>
        <w:tblStyle w:val="Grigliatabella"/>
        <w:tblW w:w="0" w:type="auto"/>
        <w:tblLook w:val="04A0"/>
      </w:tblPr>
      <w:tblGrid>
        <w:gridCol w:w="2015"/>
        <w:gridCol w:w="3763"/>
        <w:gridCol w:w="4076"/>
      </w:tblGrid>
      <w:tr w:rsidR="003E4F0A" w:rsidTr="0005263B">
        <w:tc>
          <w:tcPr>
            <w:tcW w:w="9854" w:type="dxa"/>
            <w:gridSpan w:val="3"/>
            <w:shd w:val="clear" w:color="auto" w:fill="D9D9D9" w:themeFill="background1" w:themeFillShade="D9"/>
          </w:tcPr>
          <w:p w:rsidR="003E4F0A" w:rsidRPr="00CE0551" w:rsidRDefault="003E4F0A" w:rsidP="003E4F0A">
            <w:pPr>
              <w:jc w:val="center"/>
              <w:rPr>
                <w:rFonts w:ascii="Times New Roman" w:hAnsi="Times New Roman" w:cs="Times New Roman"/>
                <w:b/>
                <w:sz w:val="24"/>
                <w:szCs w:val="24"/>
              </w:rPr>
            </w:pPr>
            <w:r w:rsidRPr="00CE0551">
              <w:rPr>
                <w:rFonts w:ascii="Times New Roman" w:hAnsi="Times New Roman" w:cs="Times New Roman"/>
                <w:b/>
                <w:sz w:val="24"/>
                <w:szCs w:val="24"/>
              </w:rPr>
              <w:t xml:space="preserve">Giornata tipo di n. </w:t>
            </w:r>
            <w:r>
              <w:rPr>
                <w:rFonts w:ascii="Times New Roman" w:hAnsi="Times New Roman" w:cs="Times New Roman"/>
                <w:b/>
                <w:sz w:val="24"/>
                <w:szCs w:val="24"/>
              </w:rPr>
              <w:t>6</w:t>
            </w:r>
            <w:r w:rsidRPr="00CE0551">
              <w:rPr>
                <w:rFonts w:ascii="Times New Roman" w:hAnsi="Times New Roman" w:cs="Times New Roman"/>
                <w:b/>
                <w:sz w:val="24"/>
                <w:szCs w:val="24"/>
              </w:rPr>
              <w:t xml:space="preserve"> ore</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1^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8,05 – 9,05</w:t>
            </w:r>
          </w:p>
        </w:tc>
        <w:tc>
          <w:tcPr>
            <w:tcW w:w="4076"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Lezione</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2^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9,05 – 10,05</w:t>
            </w:r>
          </w:p>
          <w:p w:rsidR="003E4F0A" w:rsidRDefault="003E4F0A" w:rsidP="00CE0551">
            <w:pPr>
              <w:jc w:val="center"/>
              <w:rPr>
                <w:rFonts w:ascii="Times New Roman" w:hAnsi="Times New Roman" w:cs="Times New Roman"/>
                <w:sz w:val="24"/>
                <w:szCs w:val="24"/>
              </w:rPr>
            </w:pPr>
            <w:r w:rsidRPr="00CE0551">
              <w:rPr>
                <w:rFonts w:ascii="Times New Roman" w:hAnsi="Times New Roman" w:cs="Times New Roman"/>
                <w:sz w:val="24"/>
                <w:szCs w:val="24"/>
                <w:highlight w:val="yellow"/>
              </w:rPr>
              <w:t xml:space="preserve">All’interno della </w:t>
            </w:r>
            <w:r>
              <w:rPr>
                <w:rFonts w:ascii="Times New Roman" w:hAnsi="Times New Roman" w:cs="Times New Roman"/>
                <w:sz w:val="24"/>
                <w:szCs w:val="24"/>
                <w:highlight w:val="yellow"/>
              </w:rPr>
              <w:t>seconda</w:t>
            </w:r>
            <w:r w:rsidRPr="00CE0551">
              <w:rPr>
                <w:rFonts w:ascii="Times New Roman" w:hAnsi="Times New Roman" w:cs="Times New Roman"/>
                <w:sz w:val="24"/>
                <w:szCs w:val="24"/>
                <w:highlight w:val="yellow"/>
              </w:rPr>
              <w:t xml:space="preserve"> ora dalle </w:t>
            </w:r>
            <w:r>
              <w:rPr>
                <w:rFonts w:ascii="Times New Roman" w:hAnsi="Times New Roman" w:cs="Times New Roman"/>
                <w:sz w:val="24"/>
                <w:szCs w:val="24"/>
                <w:highlight w:val="yellow"/>
              </w:rPr>
              <w:t>9</w:t>
            </w:r>
            <w:r w:rsidRPr="00CE0551">
              <w:rPr>
                <w:rFonts w:ascii="Times New Roman" w:hAnsi="Times New Roman" w:cs="Times New Roman"/>
                <w:sz w:val="24"/>
                <w:szCs w:val="24"/>
                <w:highlight w:val="yellow"/>
              </w:rPr>
              <w:t>,55 alle 1</w:t>
            </w:r>
            <w:r>
              <w:rPr>
                <w:rFonts w:ascii="Times New Roman" w:hAnsi="Times New Roman" w:cs="Times New Roman"/>
                <w:sz w:val="24"/>
                <w:szCs w:val="24"/>
                <w:highlight w:val="yellow"/>
              </w:rPr>
              <w:t>0</w:t>
            </w:r>
            <w:r w:rsidRPr="00CE0551">
              <w:rPr>
                <w:rFonts w:ascii="Times New Roman" w:hAnsi="Times New Roman" w:cs="Times New Roman"/>
                <w:sz w:val="24"/>
                <w:szCs w:val="24"/>
                <w:highlight w:val="yellow"/>
              </w:rPr>
              <w:t>,05 è prevista una pausa ricreativa con l’obbiettivo di far rilassare gli alunni/e, mandarli in bagno, autorizzarli ad utilizzare le macchinette distributrici di acqua e di altre bevande, ecc</w:t>
            </w:r>
          </w:p>
        </w:tc>
        <w:tc>
          <w:tcPr>
            <w:tcW w:w="4076" w:type="dxa"/>
          </w:tcPr>
          <w:p w:rsidR="003E4F0A" w:rsidRDefault="003E4F0A" w:rsidP="00621491">
            <w:pPr>
              <w:jc w:val="center"/>
              <w:rPr>
                <w:rFonts w:ascii="Times New Roman" w:hAnsi="Times New Roman" w:cs="Times New Roman"/>
                <w:sz w:val="24"/>
                <w:szCs w:val="24"/>
              </w:rPr>
            </w:pPr>
          </w:p>
          <w:p w:rsidR="003E4F0A" w:rsidRDefault="003E4F0A" w:rsidP="003E4F0A">
            <w:pPr>
              <w:jc w:val="center"/>
              <w:rPr>
                <w:rFonts w:ascii="Times New Roman" w:hAnsi="Times New Roman" w:cs="Times New Roman"/>
                <w:sz w:val="24"/>
                <w:szCs w:val="24"/>
              </w:rPr>
            </w:pPr>
          </w:p>
          <w:p w:rsidR="003E4F0A" w:rsidRDefault="003E4F0A" w:rsidP="003E4F0A">
            <w:pPr>
              <w:jc w:val="center"/>
              <w:rPr>
                <w:rFonts w:ascii="Times New Roman" w:hAnsi="Times New Roman" w:cs="Times New Roman"/>
                <w:sz w:val="24"/>
                <w:szCs w:val="24"/>
              </w:rPr>
            </w:pPr>
            <w:r>
              <w:rPr>
                <w:rFonts w:ascii="Times New Roman" w:hAnsi="Times New Roman" w:cs="Times New Roman"/>
                <w:sz w:val="24"/>
                <w:szCs w:val="24"/>
              </w:rPr>
              <w:t xml:space="preserve">Lezione </w:t>
            </w:r>
          </w:p>
          <w:p w:rsidR="003E4F0A" w:rsidRDefault="003E4F0A" w:rsidP="003E4F0A">
            <w:pPr>
              <w:jc w:val="center"/>
              <w:rPr>
                <w:rFonts w:ascii="Times New Roman" w:hAnsi="Times New Roman" w:cs="Times New Roman"/>
                <w:sz w:val="24"/>
                <w:szCs w:val="24"/>
              </w:rPr>
            </w:pPr>
            <w:r>
              <w:rPr>
                <w:rFonts w:ascii="Times New Roman" w:hAnsi="Times New Roman" w:cs="Times New Roman"/>
                <w:sz w:val="24"/>
                <w:szCs w:val="24"/>
              </w:rPr>
              <w:t>&amp;</w:t>
            </w:r>
          </w:p>
          <w:p w:rsidR="003E4F0A" w:rsidRDefault="003E4F0A" w:rsidP="003E4F0A">
            <w:pPr>
              <w:jc w:val="center"/>
              <w:rPr>
                <w:rFonts w:ascii="Times New Roman" w:hAnsi="Times New Roman" w:cs="Times New Roman"/>
                <w:sz w:val="24"/>
                <w:szCs w:val="24"/>
              </w:rPr>
            </w:pPr>
            <w:r>
              <w:rPr>
                <w:rFonts w:ascii="Times New Roman" w:hAnsi="Times New Roman" w:cs="Times New Roman"/>
                <w:sz w:val="24"/>
                <w:szCs w:val="24"/>
              </w:rPr>
              <w:t>Pausa ricreativa</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3^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10,05 – 11,05</w:t>
            </w:r>
          </w:p>
          <w:p w:rsidR="003E4F0A" w:rsidRDefault="003E4F0A" w:rsidP="00621491">
            <w:pPr>
              <w:jc w:val="center"/>
              <w:rPr>
                <w:rFonts w:ascii="Times New Roman" w:hAnsi="Times New Roman" w:cs="Times New Roman"/>
                <w:sz w:val="24"/>
                <w:szCs w:val="24"/>
              </w:rPr>
            </w:pPr>
          </w:p>
        </w:tc>
        <w:tc>
          <w:tcPr>
            <w:tcW w:w="4076"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Lezione</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4^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11,05 – 12,05</w:t>
            </w:r>
          </w:p>
          <w:p w:rsidR="003E4F0A" w:rsidRDefault="003E4F0A" w:rsidP="00CE0551">
            <w:pPr>
              <w:jc w:val="center"/>
              <w:rPr>
                <w:rFonts w:ascii="Times New Roman" w:hAnsi="Times New Roman" w:cs="Times New Roman"/>
                <w:sz w:val="24"/>
                <w:szCs w:val="24"/>
              </w:rPr>
            </w:pPr>
          </w:p>
        </w:tc>
        <w:tc>
          <w:tcPr>
            <w:tcW w:w="4076" w:type="dxa"/>
          </w:tcPr>
          <w:p w:rsidR="003E4F0A" w:rsidRDefault="003E4F0A" w:rsidP="00364020">
            <w:pPr>
              <w:jc w:val="center"/>
              <w:rPr>
                <w:rFonts w:ascii="Times New Roman" w:hAnsi="Times New Roman" w:cs="Times New Roman"/>
                <w:sz w:val="24"/>
                <w:szCs w:val="24"/>
              </w:rPr>
            </w:pPr>
            <w:r>
              <w:rPr>
                <w:rFonts w:ascii="Times New Roman" w:hAnsi="Times New Roman" w:cs="Times New Roman"/>
                <w:sz w:val="24"/>
                <w:szCs w:val="24"/>
              </w:rPr>
              <w:t>Lezione</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5^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12,05 – 13,05</w:t>
            </w:r>
          </w:p>
          <w:p w:rsidR="00364020" w:rsidRDefault="00364020" w:rsidP="00621491">
            <w:pPr>
              <w:jc w:val="center"/>
              <w:rPr>
                <w:rFonts w:ascii="Times New Roman" w:hAnsi="Times New Roman" w:cs="Times New Roman"/>
                <w:sz w:val="24"/>
                <w:szCs w:val="24"/>
              </w:rPr>
            </w:pPr>
            <w:r w:rsidRPr="00CE0551">
              <w:rPr>
                <w:rFonts w:ascii="Times New Roman" w:hAnsi="Times New Roman" w:cs="Times New Roman"/>
                <w:sz w:val="24"/>
                <w:szCs w:val="24"/>
                <w:highlight w:val="yellow"/>
              </w:rPr>
              <w:t xml:space="preserve">All’interno della </w:t>
            </w:r>
            <w:r>
              <w:rPr>
                <w:rFonts w:ascii="Times New Roman" w:hAnsi="Times New Roman" w:cs="Times New Roman"/>
                <w:sz w:val="24"/>
                <w:szCs w:val="24"/>
                <w:highlight w:val="yellow"/>
              </w:rPr>
              <w:t>quarta</w:t>
            </w:r>
            <w:r w:rsidRPr="00CE0551">
              <w:rPr>
                <w:rFonts w:ascii="Times New Roman" w:hAnsi="Times New Roman" w:cs="Times New Roman"/>
                <w:sz w:val="24"/>
                <w:szCs w:val="24"/>
                <w:highlight w:val="yellow"/>
              </w:rPr>
              <w:t xml:space="preserve"> ora dalle </w:t>
            </w:r>
            <w:r>
              <w:rPr>
                <w:rFonts w:ascii="Times New Roman" w:hAnsi="Times New Roman" w:cs="Times New Roman"/>
                <w:sz w:val="24"/>
                <w:szCs w:val="24"/>
                <w:highlight w:val="yellow"/>
              </w:rPr>
              <w:t>11</w:t>
            </w:r>
            <w:r w:rsidRPr="00CE0551">
              <w:rPr>
                <w:rFonts w:ascii="Times New Roman" w:hAnsi="Times New Roman" w:cs="Times New Roman"/>
                <w:sz w:val="24"/>
                <w:szCs w:val="24"/>
                <w:highlight w:val="yellow"/>
              </w:rPr>
              <w:t>,55 alle 1</w:t>
            </w:r>
            <w:r>
              <w:rPr>
                <w:rFonts w:ascii="Times New Roman" w:hAnsi="Times New Roman" w:cs="Times New Roman"/>
                <w:sz w:val="24"/>
                <w:szCs w:val="24"/>
                <w:highlight w:val="yellow"/>
              </w:rPr>
              <w:t>2</w:t>
            </w:r>
            <w:r w:rsidRPr="00CE0551">
              <w:rPr>
                <w:rFonts w:ascii="Times New Roman" w:hAnsi="Times New Roman" w:cs="Times New Roman"/>
                <w:sz w:val="24"/>
                <w:szCs w:val="24"/>
                <w:highlight w:val="yellow"/>
              </w:rPr>
              <w:t>,05 è prevista una pausa ricreativa con l’obbiettivo di far rilassare gli alunni/e, mandarli in bagno, autorizzarli ad utilizzare le macchinette distributrici di acqua e di altre bevande, ecc</w:t>
            </w:r>
          </w:p>
        </w:tc>
        <w:tc>
          <w:tcPr>
            <w:tcW w:w="4076" w:type="dxa"/>
          </w:tcPr>
          <w:p w:rsidR="00364020" w:rsidRDefault="00364020" w:rsidP="00621491">
            <w:pPr>
              <w:jc w:val="center"/>
              <w:rPr>
                <w:rFonts w:ascii="Times New Roman" w:hAnsi="Times New Roman" w:cs="Times New Roman"/>
                <w:sz w:val="24"/>
                <w:szCs w:val="24"/>
              </w:rPr>
            </w:pPr>
          </w:p>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Lezione</w:t>
            </w:r>
          </w:p>
          <w:p w:rsidR="00364020" w:rsidRDefault="00364020" w:rsidP="00364020">
            <w:pPr>
              <w:jc w:val="center"/>
              <w:rPr>
                <w:rFonts w:ascii="Times New Roman" w:hAnsi="Times New Roman" w:cs="Times New Roman"/>
                <w:sz w:val="24"/>
                <w:szCs w:val="24"/>
              </w:rPr>
            </w:pPr>
            <w:r>
              <w:rPr>
                <w:rFonts w:ascii="Times New Roman" w:hAnsi="Times New Roman" w:cs="Times New Roman"/>
                <w:sz w:val="24"/>
                <w:szCs w:val="24"/>
              </w:rPr>
              <w:t>&amp;</w:t>
            </w:r>
          </w:p>
          <w:p w:rsidR="00364020" w:rsidRDefault="00364020" w:rsidP="00364020">
            <w:pPr>
              <w:jc w:val="center"/>
              <w:rPr>
                <w:rFonts w:ascii="Times New Roman" w:hAnsi="Times New Roman" w:cs="Times New Roman"/>
                <w:sz w:val="24"/>
                <w:szCs w:val="24"/>
              </w:rPr>
            </w:pPr>
            <w:r>
              <w:rPr>
                <w:rFonts w:ascii="Times New Roman" w:hAnsi="Times New Roman" w:cs="Times New Roman"/>
                <w:sz w:val="24"/>
                <w:szCs w:val="24"/>
              </w:rPr>
              <w:t>Pausa ricreativa</w:t>
            </w:r>
          </w:p>
        </w:tc>
      </w:tr>
      <w:tr w:rsidR="003E4F0A" w:rsidTr="003E4F0A">
        <w:tc>
          <w:tcPr>
            <w:tcW w:w="2015"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6^ ora</w:t>
            </w:r>
          </w:p>
        </w:tc>
        <w:tc>
          <w:tcPr>
            <w:tcW w:w="3763" w:type="dxa"/>
          </w:tcPr>
          <w:p w:rsidR="003E4F0A" w:rsidRDefault="003E4F0A" w:rsidP="00621491">
            <w:pPr>
              <w:jc w:val="center"/>
              <w:rPr>
                <w:rFonts w:ascii="Times New Roman" w:hAnsi="Times New Roman" w:cs="Times New Roman"/>
                <w:sz w:val="24"/>
                <w:szCs w:val="24"/>
              </w:rPr>
            </w:pPr>
            <w:r>
              <w:rPr>
                <w:rFonts w:ascii="Times New Roman" w:hAnsi="Times New Roman" w:cs="Times New Roman"/>
                <w:sz w:val="24"/>
                <w:szCs w:val="24"/>
              </w:rPr>
              <w:t>13,05 -14,05</w:t>
            </w:r>
          </w:p>
        </w:tc>
        <w:tc>
          <w:tcPr>
            <w:tcW w:w="4076" w:type="dxa"/>
          </w:tcPr>
          <w:p w:rsidR="003E4F0A" w:rsidRDefault="00062EC0" w:rsidP="00621491">
            <w:pPr>
              <w:jc w:val="center"/>
              <w:rPr>
                <w:rFonts w:ascii="Times New Roman" w:hAnsi="Times New Roman" w:cs="Times New Roman"/>
                <w:sz w:val="24"/>
                <w:szCs w:val="24"/>
              </w:rPr>
            </w:pPr>
            <w:r>
              <w:rPr>
                <w:rFonts w:ascii="Times New Roman" w:hAnsi="Times New Roman" w:cs="Times New Roman"/>
                <w:sz w:val="24"/>
                <w:szCs w:val="24"/>
              </w:rPr>
              <w:t xml:space="preserve">Attività  </w:t>
            </w:r>
            <w:proofErr w:type="spellStart"/>
            <w:r>
              <w:rPr>
                <w:rFonts w:ascii="Times New Roman" w:hAnsi="Times New Roman" w:cs="Times New Roman"/>
                <w:sz w:val="24"/>
                <w:szCs w:val="24"/>
              </w:rPr>
              <w:t>laboratoriale</w:t>
            </w:r>
            <w:proofErr w:type="spellEnd"/>
          </w:p>
        </w:tc>
      </w:tr>
    </w:tbl>
    <w:p w:rsidR="005E09E4" w:rsidRDefault="005E09E4" w:rsidP="001E7F5D">
      <w:pPr>
        <w:jc w:val="both"/>
        <w:rPr>
          <w:rFonts w:ascii="Times New Roman" w:hAnsi="Times New Roman" w:cs="Times New Roman"/>
          <w:sz w:val="24"/>
          <w:szCs w:val="24"/>
        </w:rPr>
      </w:pPr>
    </w:p>
    <w:p w:rsidR="005E09E4" w:rsidRDefault="003E4F0A" w:rsidP="001E7F5D">
      <w:pPr>
        <w:jc w:val="both"/>
        <w:rPr>
          <w:rFonts w:ascii="Times New Roman" w:hAnsi="Times New Roman" w:cs="Times New Roman"/>
          <w:sz w:val="24"/>
          <w:szCs w:val="24"/>
        </w:rPr>
      </w:pPr>
      <w:r>
        <w:rPr>
          <w:rFonts w:ascii="Times New Roman" w:hAnsi="Times New Roman" w:cs="Times New Roman"/>
          <w:sz w:val="24"/>
          <w:szCs w:val="24"/>
        </w:rPr>
        <w:lastRenderedPageBreak/>
        <w:t>Questi sono ipotesi di quadri orari ma la discussione e le proposte più interessanti sono quelle relative a cosa e come organizzare, soprattutto le 6^ ore, per evitare che vi sia un eccessivo appesantimento del lavoro scolastico degli alunni e delle alunne.</w:t>
      </w:r>
    </w:p>
    <w:p w:rsidR="003E4F0A" w:rsidRDefault="003E4F0A" w:rsidP="001E7F5D">
      <w:pPr>
        <w:jc w:val="both"/>
        <w:rPr>
          <w:rFonts w:ascii="Times New Roman" w:hAnsi="Times New Roman" w:cs="Times New Roman"/>
          <w:sz w:val="24"/>
          <w:szCs w:val="24"/>
        </w:rPr>
      </w:pPr>
      <w:r>
        <w:rPr>
          <w:rFonts w:ascii="Times New Roman" w:hAnsi="Times New Roman" w:cs="Times New Roman"/>
          <w:sz w:val="24"/>
          <w:szCs w:val="24"/>
        </w:rPr>
        <w:t xml:space="preserve">Quello che si propone è che le 6^ ore siano interessate ad attività </w:t>
      </w:r>
      <w:proofErr w:type="spellStart"/>
      <w:r>
        <w:rPr>
          <w:rFonts w:ascii="Times New Roman" w:hAnsi="Times New Roman" w:cs="Times New Roman"/>
          <w:sz w:val="24"/>
          <w:szCs w:val="24"/>
        </w:rPr>
        <w:t>laboratoriali</w:t>
      </w:r>
      <w:proofErr w:type="spellEnd"/>
      <w:r>
        <w:rPr>
          <w:rFonts w:ascii="Times New Roman" w:hAnsi="Times New Roman" w:cs="Times New Roman"/>
          <w:sz w:val="24"/>
          <w:szCs w:val="24"/>
        </w:rPr>
        <w:t xml:space="preserve"> che debbono interessare TUTTE le discipline;  quando parliamo di attività </w:t>
      </w:r>
      <w:proofErr w:type="spellStart"/>
      <w:r w:rsidR="00500F52">
        <w:rPr>
          <w:rFonts w:ascii="Times New Roman" w:hAnsi="Times New Roman" w:cs="Times New Roman"/>
          <w:sz w:val="24"/>
          <w:szCs w:val="24"/>
        </w:rPr>
        <w:t>laboratori</w:t>
      </w:r>
      <w:r>
        <w:rPr>
          <w:rFonts w:ascii="Times New Roman" w:hAnsi="Times New Roman" w:cs="Times New Roman"/>
          <w:sz w:val="24"/>
          <w:szCs w:val="24"/>
        </w:rPr>
        <w:t>ali</w:t>
      </w:r>
      <w:proofErr w:type="spellEnd"/>
      <w:r>
        <w:rPr>
          <w:rFonts w:ascii="Times New Roman" w:hAnsi="Times New Roman" w:cs="Times New Roman"/>
          <w:sz w:val="24"/>
          <w:szCs w:val="24"/>
        </w:rPr>
        <w:t xml:space="preserve"> parliamo di attività non necessariamente da svolgere nei laboratori presenti a scuola ma possono essere svolte anche in classe, </w:t>
      </w:r>
      <w:r w:rsidR="00500F52">
        <w:rPr>
          <w:rFonts w:ascii="Times New Roman" w:hAnsi="Times New Roman" w:cs="Times New Roman"/>
          <w:sz w:val="24"/>
          <w:szCs w:val="24"/>
        </w:rPr>
        <w:t xml:space="preserve">dai docenti di </w:t>
      </w:r>
      <w:r w:rsidR="001F5D91">
        <w:rPr>
          <w:rFonts w:ascii="Times New Roman" w:hAnsi="Times New Roman" w:cs="Times New Roman"/>
          <w:sz w:val="24"/>
          <w:szCs w:val="24"/>
        </w:rPr>
        <w:t>TUTTE</w:t>
      </w:r>
      <w:r w:rsidR="00500F52">
        <w:rPr>
          <w:rFonts w:ascii="Times New Roman" w:hAnsi="Times New Roman" w:cs="Times New Roman"/>
          <w:sz w:val="24"/>
          <w:szCs w:val="24"/>
        </w:rPr>
        <w:t xml:space="preserve"> le discipline, </w:t>
      </w:r>
      <w:r>
        <w:rPr>
          <w:rFonts w:ascii="Times New Roman" w:hAnsi="Times New Roman" w:cs="Times New Roman"/>
          <w:sz w:val="24"/>
          <w:szCs w:val="24"/>
        </w:rPr>
        <w:t xml:space="preserve">con sostanziale modifica dell’impostazione didattica e metodologica che dovrebbe far riferimento alla </w:t>
      </w:r>
      <w:r w:rsidRPr="003E4F0A">
        <w:rPr>
          <w:rFonts w:ascii="Times New Roman" w:hAnsi="Times New Roman" w:cs="Times New Roman"/>
          <w:b/>
          <w:sz w:val="24"/>
          <w:szCs w:val="24"/>
        </w:rPr>
        <w:t xml:space="preserve">Didattica </w:t>
      </w:r>
      <w:proofErr w:type="spellStart"/>
      <w:r w:rsidRPr="003E4F0A">
        <w:rPr>
          <w:rFonts w:ascii="Times New Roman" w:hAnsi="Times New Roman" w:cs="Times New Roman"/>
          <w:b/>
          <w:sz w:val="24"/>
          <w:szCs w:val="24"/>
        </w:rPr>
        <w:t>Laboratoriale</w:t>
      </w:r>
      <w:proofErr w:type="spellEnd"/>
      <w:r>
        <w:rPr>
          <w:rFonts w:ascii="Times New Roman" w:hAnsi="Times New Roman" w:cs="Times New Roman"/>
          <w:sz w:val="24"/>
          <w:szCs w:val="24"/>
        </w:rPr>
        <w:t>, Si riporta per ulteriore chiarezza un brano estrapolato dalla rivista “Scuola e Didattica”</w:t>
      </w:r>
      <w:r w:rsidR="00716CFE">
        <w:rPr>
          <w:rFonts w:ascii="Times New Roman" w:hAnsi="Times New Roman" w:cs="Times New Roman"/>
          <w:sz w:val="24"/>
          <w:szCs w:val="24"/>
        </w:rPr>
        <w:t>.</w:t>
      </w:r>
    </w:p>
    <w:p w:rsidR="005E09E4" w:rsidRPr="005B7F8C" w:rsidRDefault="005E09E4" w:rsidP="003E4F0A">
      <w:pPr>
        <w:pStyle w:val="NormaleWeb"/>
        <w:rPr>
          <w:b/>
          <w:bCs/>
        </w:rPr>
      </w:pPr>
      <w:r w:rsidRPr="005B7F8C">
        <w:rPr>
          <w:rStyle w:val="Enfasigrassetto"/>
        </w:rPr>
        <w:t xml:space="preserve">Didattica </w:t>
      </w:r>
      <w:proofErr w:type="spellStart"/>
      <w:r w:rsidRPr="005B7F8C">
        <w:rPr>
          <w:rStyle w:val="Enfasigrassetto"/>
        </w:rPr>
        <w:t>laboriatoriale</w:t>
      </w:r>
      <w:proofErr w:type="spellEnd"/>
      <w:r w:rsidR="00F33DE1" w:rsidRPr="005B7F8C">
        <w:rPr>
          <w:rStyle w:val="Enfasigrassetto"/>
        </w:rPr>
        <w:t xml:space="preserve"> </w:t>
      </w:r>
      <w:r w:rsidR="00F33DE1" w:rsidRPr="005B7F8C">
        <w:rPr>
          <w:rStyle w:val="Enfasigrassetto"/>
          <w:b w:val="0"/>
        </w:rPr>
        <w:t>da “</w:t>
      </w:r>
      <w:r w:rsidR="00F33DE1" w:rsidRPr="005B7F8C">
        <w:rPr>
          <w:rStyle w:val="Enfasigrassetto"/>
          <w:b w:val="0"/>
          <w:i/>
        </w:rPr>
        <w:t>Scuola e didattica</w:t>
      </w:r>
      <w:r w:rsidR="00F33DE1" w:rsidRPr="005B7F8C">
        <w:rPr>
          <w:rStyle w:val="Enfasigrassetto"/>
          <w:b w:val="0"/>
        </w:rPr>
        <w:t xml:space="preserve">”  </w:t>
      </w:r>
    </w:p>
    <w:p w:rsidR="005E09E4" w:rsidRPr="005B7F8C" w:rsidRDefault="005E09E4" w:rsidP="005E09E4">
      <w:pPr>
        <w:pStyle w:val="NormaleWeb"/>
      </w:pPr>
      <w:r w:rsidRPr="005B7F8C">
        <w:t xml:space="preserve">...il laboratorio è </w:t>
      </w:r>
      <w:r w:rsidRPr="005B7F8C">
        <w:rPr>
          <w:rStyle w:val="Enfasigrassetto"/>
        </w:rPr>
        <w:t>soprattutto una scelta metodologica</w:t>
      </w:r>
      <w:r w:rsidRPr="005B7F8C">
        <w:t xml:space="preserve">, che coinvolge attivamente insegnanti e studenti in percorsi di ricerca, attraverso l’uso critico delle fonti. </w:t>
      </w:r>
    </w:p>
    <w:p w:rsidR="005E09E4" w:rsidRPr="005B7F8C" w:rsidRDefault="005E09E4" w:rsidP="005E09E4">
      <w:pPr>
        <w:pStyle w:val="NormaleWeb"/>
      </w:pPr>
      <w:r w:rsidRPr="005B7F8C">
        <w:t xml:space="preserve">La didattica </w:t>
      </w:r>
      <w:proofErr w:type="spellStart"/>
      <w:r w:rsidRPr="005B7F8C">
        <w:t>laboratoriale</w:t>
      </w:r>
      <w:proofErr w:type="spellEnd"/>
      <w:r w:rsidRPr="005B7F8C">
        <w:t xml:space="preserve"> si basa sullo scambio intersoggettivo tra studenti e docenti in una modalità paritaria di lavoro e di cooperazione, coniugando le competenze dei docenti con quelli in formazione degli studenti. E la ricerca condotta con questo metodo è un percorso didattico, che non soltanto trasmette conoscenza, ma, molto spesso, apre nuove piste di conoscenza e produce nuove fonti documentarie. </w:t>
      </w:r>
    </w:p>
    <w:p w:rsidR="005E09E4" w:rsidRPr="005B7F8C" w:rsidRDefault="005E09E4" w:rsidP="005E09E4">
      <w:pPr>
        <w:pStyle w:val="NormaleWeb"/>
      </w:pPr>
      <w:r w:rsidRPr="005B7F8C">
        <w:t xml:space="preserve">Il percorso </w:t>
      </w:r>
      <w:proofErr w:type="spellStart"/>
      <w:r w:rsidRPr="005B7F8C">
        <w:t>laboratoriale</w:t>
      </w:r>
      <w:proofErr w:type="spellEnd"/>
      <w:r w:rsidRPr="005B7F8C">
        <w:t xml:space="preserve"> non ha come fine quello di produrre una ricerca con esiti scientifici inoppugnabili, ma quello di far acquisire agli studenti conoscenze, metodologie, competenze ed abilità didatticamente misurabili. E’ praticabile solo nella scuola, ma fa uscire dalla ristrettezza e della ripetitività dell’insegnamento e dell’apprendimento tradizionali. </w:t>
      </w:r>
    </w:p>
    <w:p w:rsidR="005E09E4" w:rsidRPr="005B7F8C" w:rsidRDefault="005E09E4" w:rsidP="005E09E4">
      <w:pPr>
        <w:pStyle w:val="NormaleWeb"/>
      </w:pPr>
      <w:r w:rsidRPr="005B7F8C">
        <w:t xml:space="preserve">In tale contesto la figura dell’insegnante assume una notevole valorizzazione: dal docente trasmettitore di conoscenze consolidate all’insegnante ricercatore, che progetta l’attività di ricerca in funzione del processo educativo e formativo dei suoi allievi. Questa figura di insegnante ricercatore, delineata dall’impegno e dalla creatività di molti docenti che praticano la sperimentazione, non è assimilabile a quella di insegnanti che fanno ricerca disciplinare in collaborazione con l’università o altri enti. </w:t>
      </w:r>
    </w:p>
    <w:p w:rsidR="005E09E4" w:rsidRPr="005B7F8C" w:rsidRDefault="005E09E4" w:rsidP="005E09E4">
      <w:pPr>
        <w:pStyle w:val="NormaleWeb"/>
      </w:pPr>
      <w:r w:rsidRPr="005B7F8C">
        <w:t xml:space="preserve">Questi insegnanti innovatori ritengono indispensabile perseguire la propria preparazione professionale e disciplinare alimentando la curiosità intellettuale e l’accrescimento delle proprie competenze, attraverso progetti di ricerca che abbiano una ricaduta nell’ambito del lavoro scolastico. Scoprono, cioè, una nuova dimensione del proprio lavoro e sarebbe auspicabile a questo punto che il nuovo profilo dell’insegnante ricercatore ottenesse un riconoscimento ufficiale nell’ambito dell’istituzione scolastica. </w:t>
      </w:r>
    </w:p>
    <w:p w:rsidR="005E09E4" w:rsidRPr="005B7F8C" w:rsidRDefault="005E09E4" w:rsidP="005E09E4">
      <w:pPr>
        <w:pStyle w:val="NormaleWeb"/>
        <w:jc w:val="center"/>
      </w:pPr>
      <w:r w:rsidRPr="005B7F8C">
        <w:rPr>
          <w:rStyle w:val="Enfasigrassetto"/>
        </w:rPr>
        <w:t>Caratteristiche didattiche del laboratorio</w:t>
      </w:r>
    </w:p>
    <w:p w:rsidR="005E09E4" w:rsidRPr="005B7F8C" w:rsidRDefault="005E09E4" w:rsidP="005E09E4">
      <w:pPr>
        <w:pStyle w:val="NormaleWeb"/>
      </w:pPr>
      <w:r w:rsidRPr="005B7F8C">
        <w:t xml:space="preserve">• Ambiente in cui si realizza un rovesciamento della prospettiva didattica: l’obiettivo non è quanto deve conoscere il docente in ordine alle discipline teoriche, ma </w:t>
      </w:r>
      <w:r w:rsidRPr="005B7F8C">
        <w:rPr>
          <w:rStyle w:val="Enfasigrassetto"/>
        </w:rPr>
        <w:t>in che modo le discipline possono costruire la competenza</w:t>
      </w:r>
      <w:r w:rsidRPr="005B7F8C">
        <w:t xml:space="preserve"> nell’allievo, in che modo esse possono cercare di riempire lo spazio tra il mondo dei problemi vissuti e quello della riflessione.</w:t>
      </w:r>
    </w:p>
    <w:p w:rsidR="005E09E4" w:rsidRPr="005B7F8C" w:rsidRDefault="005E09E4" w:rsidP="005E09E4">
      <w:pPr>
        <w:pStyle w:val="NormaleWeb"/>
      </w:pPr>
      <w:r w:rsidRPr="005B7F8C">
        <w:t xml:space="preserve">• Soprattutto </w:t>
      </w:r>
      <w:r w:rsidRPr="005B7F8C">
        <w:rPr>
          <w:rStyle w:val="Enfasigrassetto"/>
        </w:rPr>
        <w:t>luogo di costruzione della conoscenza</w:t>
      </w:r>
      <w:r w:rsidRPr="005B7F8C">
        <w:t xml:space="preserve">. Affinché i contenuti e le procedure proposti non si sovrappongono semplicemente alle conoscenze già possedute, ma interagiscono con queste </w:t>
      </w:r>
      <w:r w:rsidRPr="005B7F8C">
        <w:lastRenderedPageBreak/>
        <w:t>permettendo una loro ristrutturazione attraverso nuovi e più ricchi modi di connessione ed organizzazione, è necessario trovare efficaci collegamenti tra contenuti dell’insegnamento e le esperienze diversificate dei corsisti.</w:t>
      </w:r>
    </w:p>
    <w:p w:rsidR="005E09E4" w:rsidRPr="002C67A8" w:rsidRDefault="005E09E4" w:rsidP="005E09E4">
      <w:pPr>
        <w:pStyle w:val="NormaleWeb"/>
      </w:pPr>
      <w:r w:rsidRPr="002C67A8">
        <w:t xml:space="preserve">• </w:t>
      </w:r>
      <w:r w:rsidRPr="002C67A8">
        <w:rPr>
          <w:b/>
          <w:bCs/>
        </w:rPr>
        <w:t>Avventura conoscitiva</w:t>
      </w:r>
      <w:r w:rsidRPr="002C67A8">
        <w:t xml:space="preserve">: nell’insegnamento-apprendimento l’insegnante e l’allievo si costituiscono entrambi come quel viaggiatore, il cui viaggio e la cui scommessa è il percorso formativo (metafora dell’esplorazione di </w:t>
      </w:r>
      <w:proofErr w:type="spellStart"/>
      <w:r w:rsidRPr="002C67A8">
        <w:t>Bateson</w:t>
      </w:r>
      <w:proofErr w:type="spellEnd"/>
      <w:r w:rsidRPr="002C67A8">
        <w:t>). Il laboratorio didattico è il luogo più indicato per intraprendere un’avventura conoscitiva.</w:t>
      </w:r>
    </w:p>
    <w:p w:rsidR="005E09E4" w:rsidRPr="002C67A8" w:rsidRDefault="005E09E4" w:rsidP="005E09E4">
      <w:pPr>
        <w:pStyle w:val="NormaleWeb"/>
      </w:pPr>
      <w:r w:rsidRPr="002C67A8">
        <w:t xml:space="preserve">• Luogo dove si realizza la </w:t>
      </w:r>
      <w:proofErr w:type="spellStart"/>
      <w:r w:rsidRPr="002C67A8">
        <w:rPr>
          <w:b/>
          <w:bCs/>
        </w:rPr>
        <w:t>metacognizione</w:t>
      </w:r>
      <w:proofErr w:type="spellEnd"/>
      <w:r w:rsidRPr="002C67A8">
        <w:t xml:space="preserve">: perché il laboratorio didattico mira ad un processo di apprendimento che non incida solamente sulle abilità di base o acquisite, ma anche sulle modalità della loro comprensione ed utilizzazione. Infatti, l’approccio </w:t>
      </w:r>
      <w:proofErr w:type="spellStart"/>
      <w:r w:rsidRPr="002C67A8">
        <w:t>metacognitivo</w:t>
      </w:r>
      <w:proofErr w:type="spellEnd"/>
      <w:r w:rsidRPr="002C67A8">
        <w:t xml:space="preserve"> è una modalità di intervento polivalente e trasversale all’interno del processo di apprendimento.</w:t>
      </w:r>
    </w:p>
    <w:p w:rsidR="005E09E4" w:rsidRPr="002C67A8" w:rsidRDefault="005E09E4" w:rsidP="005E09E4">
      <w:pPr>
        <w:pStyle w:val="NormaleWeb"/>
      </w:pPr>
      <w:r w:rsidRPr="002C67A8">
        <w:t xml:space="preserve">• Luogo di </w:t>
      </w:r>
      <w:r w:rsidRPr="002C67A8">
        <w:rPr>
          <w:b/>
          <w:bCs/>
        </w:rPr>
        <w:t>approccio cooperativo</w:t>
      </w:r>
      <w:r w:rsidRPr="002C67A8">
        <w:t>: il laboratorio è l’ambiente in cui si concretizza un nuovo modello di insegnamento/apprendimento fondato sulle interazioni fra gli attori del processo didattico.</w:t>
      </w:r>
    </w:p>
    <w:p w:rsidR="005E09E4" w:rsidRPr="002C67A8" w:rsidRDefault="005E09E4" w:rsidP="005E09E4">
      <w:pPr>
        <w:pStyle w:val="NormaleWeb"/>
      </w:pPr>
      <w:r w:rsidRPr="002C67A8">
        <w:t xml:space="preserve">In laboratorio l’enfasi va posta sul rapporto tra esperienza individuale e ricostruzione culturale affinché le teorie servano per rispondere ai perché diventando significative e motivanti. I processi didattici di laboratorio devono mirare sempre, sia all’acquisizione delle </w:t>
      </w:r>
      <w:r w:rsidRPr="002C67A8">
        <w:rPr>
          <w:b/>
          <w:bCs/>
        </w:rPr>
        <w:t>competenze</w:t>
      </w:r>
      <w:r w:rsidRPr="002C67A8">
        <w:t xml:space="preserve">, sia al loro </w:t>
      </w:r>
      <w:r w:rsidRPr="002C67A8">
        <w:rPr>
          <w:b/>
          <w:bCs/>
        </w:rPr>
        <w:t>consolidamento</w:t>
      </w:r>
      <w:r w:rsidRPr="002C67A8">
        <w:t>, attraverso apposite attività.</w:t>
      </w:r>
      <w:r w:rsidRPr="002C67A8">
        <w:br/>
        <w:t xml:space="preserve">Alle attività di apprendimento e di consolidamento si aggiungono anche attività di </w:t>
      </w:r>
      <w:r w:rsidRPr="002C67A8">
        <w:rPr>
          <w:b/>
          <w:bCs/>
        </w:rPr>
        <w:t>sviluppo</w:t>
      </w:r>
      <w:r w:rsidRPr="002C67A8">
        <w:t xml:space="preserve"> (approfondimento, ampliamento e arricchimento) che non siano meramente applicative.</w:t>
      </w:r>
    </w:p>
    <w:p w:rsidR="005E09E4" w:rsidRPr="002C67A8" w:rsidRDefault="005E09E4" w:rsidP="005E09E4">
      <w:pPr>
        <w:pStyle w:val="NormaleWeb"/>
      </w:pPr>
      <w:r w:rsidRPr="002C67A8">
        <w:t>Prima di essere “</w:t>
      </w:r>
      <w:r w:rsidRPr="002C67A8">
        <w:rPr>
          <w:i/>
          <w:iCs/>
        </w:rPr>
        <w:t>ambiente</w:t>
      </w:r>
      <w:r w:rsidRPr="002C67A8">
        <w:t>”, il laboratorio è uno “</w:t>
      </w:r>
      <w:r w:rsidRPr="002C67A8">
        <w:rPr>
          <w:i/>
          <w:iCs/>
        </w:rPr>
        <w:t>spazio mentale attrezzato</w:t>
      </w:r>
      <w:r w:rsidRPr="002C67A8">
        <w:t xml:space="preserve">”, una </w:t>
      </w:r>
      <w:r w:rsidRPr="002C67A8">
        <w:rPr>
          <w:b/>
          <w:bCs/>
        </w:rPr>
        <w:t>forma mentis</w:t>
      </w:r>
      <w:r w:rsidRPr="002C67A8">
        <w:t xml:space="preserve">, un </w:t>
      </w:r>
      <w:r w:rsidRPr="002C67A8">
        <w:rPr>
          <w:b/>
          <w:bCs/>
        </w:rPr>
        <w:t>modo di interagire con la realtà</w:t>
      </w:r>
      <w:r w:rsidRPr="002C67A8">
        <w:t xml:space="preserve"> per comprenderla e/o per cambiarla. Il termine laboratorio va inteso in senso estensivo, come </w:t>
      </w:r>
      <w:r w:rsidRPr="002C67A8">
        <w:rPr>
          <w:i/>
          <w:iCs/>
        </w:rPr>
        <w:t>qualsiasi spazio, fisico, operativo e concettuale, opportunamente adattato ed equipaggiato per lo svolgimento di una specifica attività formativa</w:t>
      </w:r>
      <w:r w:rsidRPr="002C67A8">
        <w:t>.</w:t>
      </w:r>
    </w:p>
    <w:p w:rsidR="005E09E4" w:rsidRDefault="00716CFE" w:rsidP="00673B9B">
      <w:pPr>
        <w:pStyle w:val="NormaleWeb"/>
        <w:jc w:val="both"/>
      </w:pPr>
      <w:r>
        <w:t xml:space="preserve">Qui si riportano alcune </w:t>
      </w:r>
      <w:r w:rsidRPr="00673B9B">
        <w:rPr>
          <w:b/>
        </w:rPr>
        <w:t>regole</w:t>
      </w:r>
      <w:r>
        <w:t xml:space="preserve"> di carattere generale che dovrebbero essere rispettate nell’organizzazione delle giornate:</w:t>
      </w:r>
    </w:p>
    <w:p w:rsidR="00716CFE" w:rsidRDefault="00716CFE" w:rsidP="00107349">
      <w:pPr>
        <w:pStyle w:val="NormaleWeb"/>
        <w:numPr>
          <w:ilvl w:val="0"/>
          <w:numId w:val="1"/>
        </w:numPr>
      </w:pPr>
      <w:r>
        <w:t>tutte le discipline devono essere coinvolte nello svolgimento della 6^ ora;</w:t>
      </w:r>
    </w:p>
    <w:p w:rsidR="00716CFE" w:rsidRDefault="00716CFE" w:rsidP="00107349">
      <w:pPr>
        <w:pStyle w:val="NormaleWeb"/>
        <w:numPr>
          <w:ilvl w:val="0"/>
          <w:numId w:val="1"/>
        </w:numPr>
      </w:pPr>
      <w:r>
        <w:t>ogni docente dovrebbe avere almeno  n. 1 ora a settimana alla 6^ ora;</w:t>
      </w:r>
    </w:p>
    <w:p w:rsidR="002C67A8" w:rsidRDefault="002C67A8" w:rsidP="00107349">
      <w:pPr>
        <w:pStyle w:val="NormaleWeb"/>
        <w:numPr>
          <w:ilvl w:val="0"/>
          <w:numId w:val="1"/>
        </w:numPr>
      </w:pPr>
      <w:r>
        <w:t>il docente che in quella giornata ha la 6^ ora dovrebbe entrare  a scuola alla 3^ ora;</w:t>
      </w:r>
    </w:p>
    <w:p w:rsidR="00716CFE" w:rsidRDefault="00716CFE" w:rsidP="00107349">
      <w:pPr>
        <w:pStyle w:val="NormaleWeb"/>
        <w:numPr>
          <w:ilvl w:val="0"/>
          <w:numId w:val="1"/>
        </w:numPr>
      </w:pPr>
      <w:r>
        <w:t>sarebbe preferibile scegliere discipline che hanno più ore nella stessa classe</w:t>
      </w:r>
      <w:r w:rsidR="00107349">
        <w:t>;</w:t>
      </w:r>
    </w:p>
    <w:p w:rsidR="002C42D2" w:rsidRDefault="002C42D2" w:rsidP="00107349">
      <w:pPr>
        <w:pStyle w:val="NormaleWeb"/>
        <w:numPr>
          <w:ilvl w:val="0"/>
          <w:numId w:val="1"/>
        </w:numPr>
      </w:pPr>
      <w:r>
        <w:t xml:space="preserve">nell’ora di attività </w:t>
      </w:r>
      <w:proofErr w:type="spellStart"/>
      <w:r>
        <w:t>laboratoriali</w:t>
      </w:r>
      <w:proofErr w:type="spellEnd"/>
      <w:r>
        <w:t xml:space="preserve"> non si dovrebbero eseguire né verifiche orali né scritte, né tantomeno spiegare in modo tradizionale;</w:t>
      </w:r>
    </w:p>
    <w:p w:rsidR="00107349" w:rsidRDefault="00107349" w:rsidP="00107349">
      <w:pPr>
        <w:pStyle w:val="NormaleWeb"/>
        <w:numPr>
          <w:ilvl w:val="0"/>
          <w:numId w:val="1"/>
        </w:numPr>
      </w:pPr>
      <w:r>
        <w:t>l’orario dovrebbe essere organizzato in modo equilibrato tale da evitare gironi troppo “pesanti” ed altri troppo “leggeri”, sia per gli allievi che per i docenti;</w:t>
      </w:r>
    </w:p>
    <w:p w:rsidR="00107349" w:rsidRDefault="00107349" w:rsidP="00107349">
      <w:pPr>
        <w:pStyle w:val="NormaleWeb"/>
        <w:numPr>
          <w:ilvl w:val="0"/>
          <w:numId w:val="1"/>
        </w:numPr>
      </w:pPr>
      <w:r>
        <w:t>si dovrebbero evitare troppi passaggi da un plesso all’altro, soprattutto se in tempo reale;</w:t>
      </w:r>
    </w:p>
    <w:p w:rsidR="00045EEB" w:rsidRDefault="00045EEB" w:rsidP="00107349">
      <w:pPr>
        <w:pStyle w:val="NormaleWeb"/>
        <w:numPr>
          <w:ilvl w:val="0"/>
          <w:numId w:val="1"/>
        </w:numPr>
      </w:pPr>
      <w:r>
        <w:t xml:space="preserve">possibilità per </w:t>
      </w:r>
      <w:r w:rsidR="00A93C40">
        <w:t>gli alunni pendolari di chieder</w:t>
      </w:r>
      <w:r>
        <w:t>e</w:t>
      </w:r>
      <w:r w:rsidR="00A93C40">
        <w:t xml:space="preserve"> </w:t>
      </w:r>
      <w:r>
        <w:t>permessi di uscita anticipata nella sesta ora di lezione (</w:t>
      </w:r>
      <w:proofErr w:type="spellStart"/>
      <w:r>
        <w:t>max</w:t>
      </w:r>
      <w:proofErr w:type="spellEnd"/>
      <w:r>
        <w:t xml:space="preserve"> 10 minuti);</w:t>
      </w:r>
    </w:p>
    <w:p w:rsidR="00045EEB" w:rsidRDefault="00045EEB" w:rsidP="00045EEB">
      <w:pPr>
        <w:pStyle w:val="NormaleWeb"/>
        <w:ind w:left="720"/>
      </w:pPr>
    </w:p>
    <w:p w:rsidR="00500F52" w:rsidRDefault="00500F52" w:rsidP="001E7F5D">
      <w:pPr>
        <w:jc w:val="both"/>
        <w:rPr>
          <w:rFonts w:ascii="Times New Roman" w:hAnsi="Times New Roman" w:cs="Times New Roman"/>
          <w:sz w:val="24"/>
          <w:szCs w:val="24"/>
        </w:rPr>
      </w:pPr>
    </w:p>
    <w:p w:rsidR="00045EEB" w:rsidRDefault="00045EEB" w:rsidP="001E7F5D">
      <w:pPr>
        <w:jc w:val="both"/>
        <w:rPr>
          <w:rFonts w:ascii="Times New Roman" w:hAnsi="Times New Roman" w:cs="Times New Roman"/>
          <w:b/>
          <w:sz w:val="24"/>
          <w:szCs w:val="24"/>
        </w:rPr>
      </w:pPr>
    </w:p>
    <w:p w:rsidR="00045EEB" w:rsidRDefault="00045EEB" w:rsidP="001E7F5D">
      <w:pPr>
        <w:jc w:val="both"/>
        <w:rPr>
          <w:rFonts w:ascii="Times New Roman" w:hAnsi="Times New Roman" w:cs="Times New Roman"/>
          <w:b/>
          <w:sz w:val="24"/>
          <w:szCs w:val="24"/>
        </w:rPr>
      </w:pPr>
    </w:p>
    <w:p w:rsidR="00500F52" w:rsidRPr="0047189C" w:rsidRDefault="00AA7DB6" w:rsidP="001E7F5D">
      <w:pPr>
        <w:jc w:val="both"/>
        <w:rPr>
          <w:rFonts w:ascii="Times New Roman" w:hAnsi="Times New Roman" w:cs="Times New Roman"/>
          <w:b/>
          <w:sz w:val="24"/>
          <w:szCs w:val="24"/>
        </w:rPr>
      </w:pPr>
      <w:r w:rsidRPr="0047189C">
        <w:rPr>
          <w:rFonts w:ascii="Times New Roman" w:hAnsi="Times New Roman" w:cs="Times New Roman"/>
          <w:b/>
          <w:sz w:val="24"/>
          <w:szCs w:val="24"/>
        </w:rPr>
        <w:t>Carichi di lavoro</w:t>
      </w:r>
    </w:p>
    <w:p w:rsidR="00500F52" w:rsidRDefault="00AA7DB6" w:rsidP="001E7F5D">
      <w:pPr>
        <w:jc w:val="both"/>
        <w:rPr>
          <w:rFonts w:ascii="Times New Roman" w:hAnsi="Times New Roman" w:cs="Times New Roman"/>
          <w:sz w:val="24"/>
          <w:szCs w:val="24"/>
        </w:rPr>
      </w:pPr>
      <w:r>
        <w:rPr>
          <w:rFonts w:ascii="Times New Roman" w:hAnsi="Times New Roman" w:cs="Times New Roman"/>
          <w:sz w:val="24"/>
          <w:szCs w:val="24"/>
        </w:rPr>
        <w:t>I docenti del nostro istituto si impegnano a rivedere i carichi di lavoro di tutte le discipline; fermo restando che gli alunni dovranno impegnarsi tutti i giorni nella realizzazione dei compiti casalinghi, i docenti devono rivedere il carico di lavoro quotidiano da assegnare a casa e dialogando con gli alunni venire incontro a loro motivate specifiche esigenze.</w:t>
      </w:r>
      <w:r w:rsidR="00045EEB">
        <w:rPr>
          <w:rFonts w:ascii="Times New Roman" w:hAnsi="Times New Roman" w:cs="Times New Roman"/>
          <w:sz w:val="24"/>
          <w:szCs w:val="24"/>
        </w:rPr>
        <w:t xml:space="preserve"> Di norma si potranno effettuare di norma due verifiche orali in un giorno e massimo una verifica scritta. Inoltre si potranno favorire ed incrementare le uscite sul territorio e attività in ambiti non formali quali museo, chiese, biblioteche.</w:t>
      </w:r>
    </w:p>
    <w:p w:rsidR="00045EEB" w:rsidRDefault="00045EEB" w:rsidP="001E7F5D">
      <w:pPr>
        <w:jc w:val="both"/>
        <w:rPr>
          <w:rFonts w:ascii="Times New Roman" w:hAnsi="Times New Roman" w:cs="Times New Roman"/>
          <w:b/>
          <w:sz w:val="24"/>
          <w:szCs w:val="24"/>
        </w:rPr>
      </w:pPr>
    </w:p>
    <w:p w:rsidR="0047189C" w:rsidRPr="0047189C" w:rsidRDefault="0047189C" w:rsidP="001E7F5D">
      <w:pPr>
        <w:jc w:val="both"/>
        <w:rPr>
          <w:rFonts w:ascii="Times New Roman" w:hAnsi="Times New Roman" w:cs="Times New Roman"/>
          <w:b/>
          <w:sz w:val="24"/>
          <w:szCs w:val="24"/>
        </w:rPr>
      </w:pPr>
      <w:r w:rsidRPr="0047189C">
        <w:rPr>
          <w:rFonts w:ascii="Times New Roman" w:hAnsi="Times New Roman" w:cs="Times New Roman"/>
          <w:b/>
          <w:sz w:val="24"/>
          <w:szCs w:val="24"/>
        </w:rPr>
        <w:t xml:space="preserve">Attività extrascolastiche e realizzazione di progetti </w:t>
      </w:r>
    </w:p>
    <w:p w:rsidR="00364020" w:rsidRDefault="0047189C" w:rsidP="001E7F5D">
      <w:pPr>
        <w:jc w:val="both"/>
        <w:rPr>
          <w:rFonts w:ascii="Times New Roman" w:hAnsi="Times New Roman" w:cs="Times New Roman"/>
          <w:sz w:val="24"/>
          <w:szCs w:val="24"/>
        </w:rPr>
      </w:pPr>
      <w:r>
        <w:rPr>
          <w:rFonts w:ascii="Times New Roman" w:hAnsi="Times New Roman" w:cs="Times New Roman"/>
          <w:sz w:val="24"/>
          <w:szCs w:val="24"/>
        </w:rPr>
        <w:t xml:space="preserve">Per la realizzazione di progetti extracurriculari, sia quelli interni alla scuola sia quelli, eventualmente previsti dal Piano Integrato degli Interventi  Progetti PON cofinanziati dalla Comunità Europea, di quelli svolti in partenariato con altri enti esterni, di  attività di recupero/approfondimento, </w:t>
      </w:r>
      <w:r w:rsidR="0009749D">
        <w:rPr>
          <w:rFonts w:ascii="Times New Roman" w:hAnsi="Times New Roman" w:cs="Times New Roman"/>
          <w:sz w:val="24"/>
          <w:szCs w:val="24"/>
        </w:rPr>
        <w:t xml:space="preserve">di attività ginniche, </w:t>
      </w:r>
      <w:r>
        <w:rPr>
          <w:rFonts w:ascii="Times New Roman" w:hAnsi="Times New Roman" w:cs="Times New Roman"/>
          <w:sz w:val="24"/>
          <w:szCs w:val="24"/>
        </w:rPr>
        <w:t xml:space="preserve">si dovranno trovare le modalità per l’organizzazione e lo svolgimento nelle ore pomeridiane dei cinque giorni nei quali sono previste le attività didattiche; </w:t>
      </w:r>
      <w:r w:rsidR="00364020">
        <w:rPr>
          <w:rFonts w:ascii="Times New Roman" w:hAnsi="Times New Roman" w:cs="Times New Roman"/>
          <w:sz w:val="24"/>
          <w:szCs w:val="24"/>
        </w:rPr>
        <w:t>si potrà prevedere di concentrare nel venerdì pomeriggio tali attività o, se necessario, al sabato mattina.</w:t>
      </w:r>
    </w:p>
    <w:p w:rsidR="00500F52" w:rsidRDefault="00500F52" w:rsidP="001E7F5D">
      <w:pPr>
        <w:jc w:val="both"/>
        <w:rPr>
          <w:rFonts w:ascii="Times New Roman" w:hAnsi="Times New Roman" w:cs="Times New Roman"/>
          <w:sz w:val="24"/>
          <w:szCs w:val="24"/>
        </w:rPr>
      </w:pPr>
    </w:p>
    <w:p w:rsidR="004F282F" w:rsidRPr="004F282F" w:rsidRDefault="004F282F" w:rsidP="001E7F5D">
      <w:pPr>
        <w:jc w:val="both"/>
        <w:rPr>
          <w:rFonts w:ascii="Times New Roman" w:hAnsi="Times New Roman" w:cs="Times New Roman"/>
          <w:b/>
          <w:sz w:val="24"/>
          <w:szCs w:val="24"/>
        </w:rPr>
      </w:pPr>
      <w:r w:rsidRPr="004F282F">
        <w:rPr>
          <w:rFonts w:ascii="Times New Roman" w:hAnsi="Times New Roman" w:cs="Times New Roman"/>
          <w:b/>
          <w:sz w:val="24"/>
          <w:szCs w:val="24"/>
        </w:rPr>
        <w:t>Conclusioni</w:t>
      </w:r>
    </w:p>
    <w:p w:rsidR="004F282F" w:rsidRDefault="004F282F" w:rsidP="001E7F5D">
      <w:pPr>
        <w:jc w:val="both"/>
        <w:rPr>
          <w:rFonts w:ascii="Times New Roman" w:hAnsi="Times New Roman" w:cs="Times New Roman"/>
          <w:sz w:val="24"/>
          <w:szCs w:val="24"/>
        </w:rPr>
      </w:pPr>
      <w:r>
        <w:rPr>
          <w:rFonts w:ascii="Times New Roman" w:hAnsi="Times New Roman" w:cs="Times New Roman"/>
          <w:sz w:val="24"/>
          <w:szCs w:val="24"/>
        </w:rPr>
        <w:t>Nella convinzione che i cambiamenti portano spesso miglioramenti alle organizzazioni complesse si prevede, qualora dovesse andare in porto tale iniziativa, attività di monitoraggio da svolgere a cura dei collaboratori della dirigenza per un’effettiva e completa attuazione di quanto previsto.</w:t>
      </w:r>
    </w:p>
    <w:p w:rsidR="004F282F" w:rsidRDefault="004F282F" w:rsidP="001E7F5D">
      <w:pPr>
        <w:jc w:val="both"/>
        <w:rPr>
          <w:rFonts w:ascii="Times New Roman" w:hAnsi="Times New Roman" w:cs="Times New Roman"/>
          <w:sz w:val="24"/>
          <w:szCs w:val="24"/>
        </w:rPr>
      </w:pPr>
      <w:r>
        <w:rPr>
          <w:rFonts w:ascii="Times New Roman" w:hAnsi="Times New Roman" w:cs="Times New Roman"/>
          <w:sz w:val="24"/>
          <w:szCs w:val="24"/>
        </w:rPr>
        <w:t>Potrebbe essere interessante far decollare l’iniziativa in forma sperimentale per l’</w:t>
      </w:r>
      <w:proofErr w:type="spellStart"/>
      <w:r>
        <w:rPr>
          <w:rFonts w:ascii="Times New Roman" w:hAnsi="Times New Roman" w:cs="Times New Roman"/>
          <w:sz w:val="24"/>
          <w:szCs w:val="24"/>
        </w:rPr>
        <w:t>a.s</w:t>
      </w:r>
      <w:proofErr w:type="spellEnd"/>
      <w:r>
        <w:rPr>
          <w:rFonts w:ascii="Times New Roman" w:hAnsi="Times New Roman" w:cs="Times New Roman"/>
          <w:sz w:val="24"/>
          <w:szCs w:val="24"/>
        </w:rPr>
        <w:t xml:space="preserve"> 2015-2016 e successivamente, dopo aver verificato gli effetti, decidere in maniere definitiva.</w:t>
      </w:r>
    </w:p>
    <w:p w:rsidR="00524180" w:rsidRDefault="00524180" w:rsidP="001E7F5D">
      <w:pPr>
        <w:jc w:val="both"/>
        <w:rPr>
          <w:rFonts w:ascii="Times New Roman" w:hAnsi="Times New Roman" w:cs="Times New Roman"/>
          <w:sz w:val="24"/>
          <w:szCs w:val="24"/>
        </w:rPr>
      </w:pPr>
    </w:p>
    <w:p w:rsidR="00524180" w:rsidRDefault="00524180" w:rsidP="0052418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Il Dirigente Scolastico</w:t>
      </w:r>
    </w:p>
    <w:p w:rsidR="00524180" w:rsidRPr="001E7F5D" w:rsidRDefault="00524180" w:rsidP="00524180">
      <w:pPr>
        <w:spacing w:after="0" w:line="240" w:lineRule="auto"/>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Prof. Pasquale </w:t>
      </w:r>
      <w:proofErr w:type="spellStart"/>
      <w:r>
        <w:rPr>
          <w:rFonts w:ascii="Times New Roman" w:hAnsi="Times New Roman" w:cs="Times New Roman"/>
          <w:sz w:val="24"/>
          <w:szCs w:val="24"/>
        </w:rPr>
        <w:t>Palmisano</w:t>
      </w:r>
      <w:proofErr w:type="spellEnd"/>
    </w:p>
    <w:sectPr w:rsidR="00524180" w:rsidRPr="001E7F5D" w:rsidSect="001D728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ZapfEllipt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entSchbook BT">
    <w:altName w:val="Bookman Old Style"/>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10944"/>
    <w:multiLevelType w:val="hybridMultilevel"/>
    <w:tmpl w:val="28A0D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1C5117"/>
    <w:multiLevelType w:val="hybridMultilevel"/>
    <w:tmpl w:val="42CAA9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F036505"/>
    <w:multiLevelType w:val="hybridMultilevel"/>
    <w:tmpl w:val="7BE0AD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97CEE"/>
    <w:rsid w:val="00045EEB"/>
    <w:rsid w:val="00062EC0"/>
    <w:rsid w:val="00090F1A"/>
    <w:rsid w:val="000923CA"/>
    <w:rsid w:val="0009749D"/>
    <w:rsid w:val="000E7F2A"/>
    <w:rsid w:val="00107349"/>
    <w:rsid w:val="001141B1"/>
    <w:rsid w:val="00121589"/>
    <w:rsid w:val="001D7284"/>
    <w:rsid w:val="001E5EF9"/>
    <w:rsid w:val="001E7F5D"/>
    <w:rsid w:val="001F5D91"/>
    <w:rsid w:val="002C42D2"/>
    <w:rsid w:val="002C67A8"/>
    <w:rsid w:val="00364020"/>
    <w:rsid w:val="00387E12"/>
    <w:rsid w:val="003E4F0A"/>
    <w:rsid w:val="003F1025"/>
    <w:rsid w:val="00403F15"/>
    <w:rsid w:val="00445A91"/>
    <w:rsid w:val="0047189C"/>
    <w:rsid w:val="004F282F"/>
    <w:rsid w:val="00500F52"/>
    <w:rsid w:val="00501E4E"/>
    <w:rsid w:val="00515B4B"/>
    <w:rsid w:val="00520687"/>
    <w:rsid w:val="00524180"/>
    <w:rsid w:val="005307A7"/>
    <w:rsid w:val="00531852"/>
    <w:rsid w:val="005B7F8C"/>
    <w:rsid w:val="005D32CB"/>
    <w:rsid w:val="005E09E4"/>
    <w:rsid w:val="00600C6E"/>
    <w:rsid w:val="00673B9B"/>
    <w:rsid w:val="0069395C"/>
    <w:rsid w:val="006C7BFF"/>
    <w:rsid w:val="00716CFE"/>
    <w:rsid w:val="007279C5"/>
    <w:rsid w:val="00764E51"/>
    <w:rsid w:val="007F3C72"/>
    <w:rsid w:val="008B5AE7"/>
    <w:rsid w:val="009A04BD"/>
    <w:rsid w:val="009A4214"/>
    <w:rsid w:val="009C2720"/>
    <w:rsid w:val="009D07DA"/>
    <w:rsid w:val="009E03AB"/>
    <w:rsid w:val="00A93C40"/>
    <w:rsid w:val="00AA7DB6"/>
    <w:rsid w:val="00AD50F7"/>
    <w:rsid w:val="00B5266E"/>
    <w:rsid w:val="00BE368B"/>
    <w:rsid w:val="00CE0551"/>
    <w:rsid w:val="00CE6C5C"/>
    <w:rsid w:val="00D97CEE"/>
    <w:rsid w:val="00EA3A7E"/>
    <w:rsid w:val="00F33DE1"/>
    <w:rsid w:val="00F4376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7284"/>
  </w:style>
  <w:style w:type="paragraph" w:styleId="Titolo1">
    <w:name w:val="heading 1"/>
    <w:basedOn w:val="Normale"/>
    <w:next w:val="Normale"/>
    <w:link w:val="Titolo1Carattere"/>
    <w:qFormat/>
    <w:rsid w:val="00387E12"/>
    <w:pPr>
      <w:keepNext/>
      <w:spacing w:after="0" w:line="240" w:lineRule="auto"/>
      <w:jc w:val="center"/>
      <w:outlineLvl w:val="0"/>
    </w:pPr>
    <w:rPr>
      <w:rFonts w:ascii="ZapfEllipt BT" w:eastAsia="Arial Unicode MS" w:hAnsi="ZapfEllipt BT" w:cs="Arial Unicode MS"/>
      <w:b/>
      <w:i/>
      <w:shadow/>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E09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E09E4"/>
    <w:rPr>
      <w:b/>
      <w:bCs/>
    </w:rPr>
  </w:style>
  <w:style w:type="character" w:styleId="Enfasicorsivo">
    <w:name w:val="Emphasis"/>
    <w:basedOn w:val="Carpredefinitoparagrafo"/>
    <w:uiPriority w:val="20"/>
    <w:qFormat/>
    <w:rsid w:val="005E09E4"/>
    <w:rPr>
      <w:i/>
      <w:iCs/>
    </w:rPr>
  </w:style>
  <w:style w:type="table" w:styleId="Grigliatabella">
    <w:name w:val="Table Grid"/>
    <w:basedOn w:val="Tabellanormale"/>
    <w:uiPriority w:val="59"/>
    <w:rsid w:val="00F33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279C5"/>
    <w:pPr>
      <w:ind w:left="720"/>
      <w:contextualSpacing/>
    </w:pPr>
  </w:style>
  <w:style w:type="character" w:customStyle="1" w:styleId="Titolo1Carattere">
    <w:name w:val="Titolo 1 Carattere"/>
    <w:basedOn w:val="Carpredefinitoparagrafo"/>
    <w:link w:val="Titolo1"/>
    <w:rsid w:val="00387E12"/>
    <w:rPr>
      <w:rFonts w:ascii="ZapfEllipt BT" w:eastAsia="Arial Unicode MS" w:hAnsi="ZapfEllipt BT" w:cs="Arial Unicode MS"/>
      <w:b/>
      <w:i/>
      <w:shadow/>
      <w:sz w:val="24"/>
      <w:szCs w:val="24"/>
      <w:lang w:eastAsia="it-IT"/>
    </w:rPr>
  </w:style>
  <w:style w:type="character" w:styleId="Collegamentoipertestuale">
    <w:name w:val="Hyperlink"/>
    <w:basedOn w:val="Carpredefinitoparagrafo"/>
    <w:semiHidden/>
    <w:unhideWhenUsed/>
    <w:rsid w:val="00387E12"/>
    <w:rPr>
      <w:color w:val="0000FF"/>
      <w:u w:val="single"/>
    </w:rPr>
  </w:style>
  <w:style w:type="paragraph" w:styleId="Titolo">
    <w:name w:val="Title"/>
    <w:basedOn w:val="Normale"/>
    <w:link w:val="TitoloCarattere"/>
    <w:qFormat/>
    <w:rsid w:val="00387E12"/>
    <w:pPr>
      <w:spacing w:after="0" w:line="240" w:lineRule="auto"/>
      <w:jc w:val="center"/>
    </w:pPr>
    <w:rPr>
      <w:rFonts w:ascii="CentSchbook BT" w:eastAsia="Times New Roman" w:hAnsi="CentSchbook BT" w:cs="Times New Roman"/>
      <w:b/>
      <w:i/>
      <w:shadow/>
      <w:sz w:val="24"/>
      <w:szCs w:val="24"/>
      <w:lang w:eastAsia="it-IT"/>
    </w:rPr>
  </w:style>
  <w:style w:type="character" w:customStyle="1" w:styleId="TitoloCarattere">
    <w:name w:val="Titolo Carattere"/>
    <w:basedOn w:val="Carpredefinitoparagrafo"/>
    <w:link w:val="Titolo"/>
    <w:rsid w:val="00387E12"/>
    <w:rPr>
      <w:rFonts w:ascii="CentSchbook BT" w:eastAsia="Times New Roman" w:hAnsi="CentSchbook BT" w:cs="Times New Roman"/>
      <w:b/>
      <w:i/>
      <w:shadow/>
      <w:sz w:val="24"/>
      <w:szCs w:val="24"/>
      <w:lang w:eastAsia="it-IT"/>
    </w:rPr>
  </w:style>
  <w:style w:type="paragraph" w:styleId="Testofumetto">
    <w:name w:val="Balloon Text"/>
    <w:basedOn w:val="Normale"/>
    <w:link w:val="TestofumettoCarattere"/>
    <w:uiPriority w:val="99"/>
    <w:semiHidden/>
    <w:unhideWhenUsed/>
    <w:rsid w:val="00387E1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7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7576">
      <w:bodyDiv w:val="1"/>
      <w:marLeft w:val="0"/>
      <w:marRight w:val="0"/>
      <w:marTop w:val="0"/>
      <w:marBottom w:val="0"/>
      <w:divBdr>
        <w:top w:val="none" w:sz="0" w:space="0" w:color="auto"/>
        <w:left w:val="none" w:sz="0" w:space="0" w:color="auto"/>
        <w:bottom w:val="none" w:sz="0" w:space="0" w:color="auto"/>
        <w:right w:val="none" w:sz="0" w:space="0" w:color="auto"/>
      </w:divBdr>
    </w:div>
    <w:div w:id="144974362">
      <w:bodyDiv w:val="1"/>
      <w:marLeft w:val="0"/>
      <w:marRight w:val="0"/>
      <w:marTop w:val="0"/>
      <w:marBottom w:val="0"/>
      <w:divBdr>
        <w:top w:val="none" w:sz="0" w:space="0" w:color="auto"/>
        <w:left w:val="none" w:sz="0" w:space="0" w:color="auto"/>
        <w:bottom w:val="none" w:sz="0" w:space="0" w:color="auto"/>
        <w:right w:val="none" w:sz="0" w:space="0" w:color="auto"/>
      </w:divBdr>
    </w:div>
    <w:div w:id="646200524">
      <w:bodyDiv w:val="1"/>
      <w:marLeft w:val="0"/>
      <w:marRight w:val="0"/>
      <w:marTop w:val="0"/>
      <w:marBottom w:val="0"/>
      <w:divBdr>
        <w:top w:val="none" w:sz="0" w:space="0" w:color="auto"/>
        <w:left w:val="none" w:sz="0" w:space="0" w:color="auto"/>
        <w:bottom w:val="none" w:sz="0" w:space="0" w:color="auto"/>
        <w:right w:val="none" w:sz="0" w:space="0" w:color="auto"/>
      </w:divBdr>
    </w:div>
    <w:div w:id="202220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strale-immacolata.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8</Pages>
  <Words>2319</Words>
  <Characters>13224</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50</cp:revision>
  <dcterms:created xsi:type="dcterms:W3CDTF">2014-11-22T16:44:00Z</dcterms:created>
  <dcterms:modified xsi:type="dcterms:W3CDTF">2014-11-26T19:49:00Z</dcterms:modified>
</cp:coreProperties>
</file>