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C3" w:rsidRPr="009D6615" w:rsidRDefault="00DF01C3" w:rsidP="008D6F91">
      <w:pPr>
        <w:jc w:val="center"/>
        <w:rPr>
          <w:sz w:val="24"/>
          <w:szCs w:val="24"/>
        </w:rPr>
      </w:pPr>
      <w:r w:rsidRPr="00461E1A">
        <w:rPr>
          <w:noProof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2.75pt;height:44.25pt;visibility:visible">
            <v:imagedata r:id="rId4" o:title=""/>
          </v:shape>
        </w:pict>
      </w:r>
    </w:p>
    <w:p w:rsidR="00DF01C3" w:rsidRPr="009D6615" w:rsidRDefault="00DF01C3" w:rsidP="008D6F91">
      <w:pPr>
        <w:rPr>
          <w:sz w:val="24"/>
          <w:szCs w:val="24"/>
        </w:rPr>
      </w:pPr>
    </w:p>
    <w:p w:rsidR="00DF01C3" w:rsidRPr="009D6615" w:rsidRDefault="00DF01C3" w:rsidP="008D6F91">
      <w:pPr>
        <w:pStyle w:val="Heading1"/>
        <w:rPr>
          <w:i/>
          <w:sz w:val="24"/>
          <w:szCs w:val="24"/>
        </w:rPr>
      </w:pPr>
      <w:r w:rsidRPr="009D6615">
        <w:rPr>
          <w:i/>
          <w:sz w:val="24"/>
          <w:szCs w:val="24"/>
        </w:rPr>
        <w:t>ISTITUTO MAGISTRALE “MARIA IMMACOLATA”</w:t>
      </w:r>
    </w:p>
    <w:p w:rsidR="00DF01C3" w:rsidRPr="009D6615" w:rsidRDefault="00DF01C3" w:rsidP="008D6F91">
      <w:pPr>
        <w:pStyle w:val="Heading1"/>
        <w:rPr>
          <w:b w:val="0"/>
          <w:sz w:val="24"/>
          <w:szCs w:val="24"/>
        </w:rPr>
      </w:pPr>
      <w:r w:rsidRPr="009D6615">
        <w:rPr>
          <w:b w:val="0"/>
          <w:sz w:val="24"/>
          <w:szCs w:val="24"/>
        </w:rPr>
        <w:t>PIAZZA EUROPA, 37-71013 S. GIOVANNI ROTONDO</w:t>
      </w:r>
    </w:p>
    <w:p w:rsidR="00DF01C3" w:rsidRPr="009D6615" w:rsidRDefault="00DF01C3" w:rsidP="008D6F91">
      <w:pPr>
        <w:pStyle w:val="Heading1"/>
        <w:rPr>
          <w:b w:val="0"/>
          <w:sz w:val="24"/>
          <w:szCs w:val="24"/>
          <w:lang w:val="en-GB"/>
        </w:rPr>
      </w:pPr>
      <w:r w:rsidRPr="009D6615">
        <w:rPr>
          <w:b w:val="0"/>
          <w:sz w:val="24"/>
          <w:szCs w:val="24"/>
          <w:lang w:val="en-GB"/>
        </w:rPr>
        <w:t>Tel.0882/456019-Fax 0882/451689</w:t>
      </w:r>
    </w:p>
    <w:p w:rsidR="00DF01C3" w:rsidRPr="009D6615" w:rsidRDefault="00DF01C3" w:rsidP="008D6F91">
      <w:pPr>
        <w:pStyle w:val="Heading1"/>
        <w:rPr>
          <w:b w:val="0"/>
          <w:sz w:val="24"/>
          <w:szCs w:val="24"/>
        </w:rPr>
      </w:pPr>
      <w:r w:rsidRPr="009D6615">
        <w:rPr>
          <w:b w:val="0"/>
          <w:sz w:val="24"/>
          <w:szCs w:val="24"/>
          <w:lang w:val="en-GB"/>
        </w:rPr>
        <w:t xml:space="preserve">Cod. mecc: FGPM05000Q – Cod. </w:t>
      </w:r>
      <w:r w:rsidRPr="009D6615">
        <w:rPr>
          <w:b w:val="0"/>
          <w:sz w:val="24"/>
          <w:szCs w:val="24"/>
        </w:rPr>
        <w:t>Fisc. 83002000715</w:t>
      </w:r>
    </w:p>
    <w:p w:rsidR="00DF01C3" w:rsidRPr="009D6615" w:rsidRDefault="00DF01C3" w:rsidP="008D6F91">
      <w:pPr>
        <w:jc w:val="center"/>
        <w:rPr>
          <w:noProof/>
          <w:sz w:val="24"/>
          <w:szCs w:val="24"/>
          <w:u w:val="single"/>
        </w:rPr>
      </w:pPr>
      <w:r w:rsidRPr="009D6615">
        <w:rPr>
          <w:b/>
          <w:sz w:val="24"/>
          <w:szCs w:val="24"/>
        </w:rPr>
        <w:t xml:space="preserve">E-mail: </w:t>
      </w:r>
      <w:hyperlink r:id="rId5" w:history="1">
        <w:r w:rsidRPr="009D6615">
          <w:rPr>
            <w:rStyle w:val="Hyperlink"/>
            <w:sz w:val="24"/>
            <w:szCs w:val="24"/>
          </w:rPr>
          <w:t>fgpm05000q@istruzione.it</w:t>
        </w:r>
      </w:hyperlink>
      <w:r w:rsidRPr="009D6615">
        <w:rPr>
          <w:b/>
          <w:sz w:val="24"/>
          <w:szCs w:val="24"/>
        </w:rPr>
        <w:t xml:space="preserve"> - </w:t>
      </w:r>
      <w:hyperlink r:id="rId6" w:history="1">
        <w:r w:rsidRPr="009D6615">
          <w:rPr>
            <w:rStyle w:val="Hyperlink"/>
            <w:sz w:val="24"/>
            <w:szCs w:val="24"/>
          </w:rPr>
          <w:t xml:space="preserve"> </w:t>
        </w:r>
        <w:r w:rsidRPr="009D6615">
          <w:rPr>
            <w:rStyle w:val="Hyperlink"/>
            <w:noProof/>
            <w:sz w:val="24"/>
            <w:szCs w:val="24"/>
          </w:rPr>
          <w:t>fgpm05000q @pec.istruzione.it</w:t>
        </w:r>
      </w:hyperlink>
    </w:p>
    <w:p w:rsidR="00DF01C3" w:rsidRPr="009D6615" w:rsidRDefault="00DF01C3" w:rsidP="008D6F91">
      <w:pPr>
        <w:pStyle w:val="Heading1"/>
        <w:rPr>
          <w:b w:val="0"/>
          <w:sz w:val="24"/>
          <w:szCs w:val="24"/>
          <w:lang w:val="fr-FR"/>
        </w:rPr>
      </w:pPr>
      <w:r w:rsidRPr="009D6615">
        <w:rPr>
          <w:b w:val="0"/>
          <w:sz w:val="24"/>
          <w:szCs w:val="24"/>
        </w:rPr>
        <w:t xml:space="preserve">Sito Internet: </w:t>
      </w:r>
      <w:r w:rsidRPr="009D6615">
        <w:rPr>
          <w:b w:val="0"/>
          <w:sz w:val="24"/>
          <w:szCs w:val="24"/>
          <w:lang w:val="fr-FR"/>
        </w:rPr>
        <w:t>www.magistrale-immacolata.it</w:t>
      </w:r>
    </w:p>
    <w:p w:rsidR="00DF01C3" w:rsidRPr="009D6615" w:rsidRDefault="00DF01C3" w:rsidP="008D6F91">
      <w:pPr>
        <w:pStyle w:val="Heading1"/>
        <w:rPr>
          <w:sz w:val="24"/>
          <w:szCs w:val="24"/>
        </w:rPr>
      </w:pPr>
      <w:r w:rsidRPr="009D6615">
        <w:rPr>
          <w:sz w:val="24"/>
          <w:szCs w:val="24"/>
        </w:rPr>
        <w:t>---- o O o ---</w:t>
      </w:r>
    </w:p>
    <w:p w:rsidR="00DF01C3" w:rsidRDefault="00DF01C3" w:rsidP="008D6F91">
      <w:pPr>
        <w:pStyle w:val="Header"/>
        <w:tabs>
          <w:tab w:val="left" w:pos="708"/>
        </w:tabs>
        <w:rPr>
          <w:bCs/>
          <w:color w:val="000000"/>
          <w:sz w:val="24"/>
          <w:szCs w:val="24"/>
        </w:rPr>
      </w:pPr>
    </w:p>
    <w:p w:rsidR="00DF01C3" w:rsidRPr="009D6615" w:rsidRDefault="00DF01C3" w:rsidP="008D6F91">
      <w:pPr>
        <w:pStyle w:val="Header"/>
        <w:tabs>
          <w:tab w:val="left" w:pos="708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Prot. n. 748-C/1</w:t>
      </w:r>
      <w:r w:rsidRPr="009D6615">
        <w:rPr>
          <w:bCs/>
          <w:color w:val="000000"/>
          <w:sz w:val="24"/>
          <w:szCs w:val="24"/>
        </w:rPr>
        <w:t xml:space="preserve">                                                                          San Giovanni Rotondo,  </w:t>
      </w:r>
      <w:r>
        <w:rPr>
          <w:bCs/>
          <w:color w:val="000000"/>
          <w:sz w:val="24"/>
          <w:szCs w:val="24"/>
        </w:rPr>
        <w:t>14.02.2015</w:t>
      </w:r>
      <w:r w:rsidRPr="009D6615">
        <w:rPr>
          <w:bCs/>
          <w:color w:val="000000"/>
          <w:sz w:val="24"/>
          <w:szCs w:val="24"/>
        </w:rPr>
        <w:t xml:space="preserve">  </w:t>
      </w:r>
    </w:p>
    <w:p w:rsidR="00DF01C3" w:rsidRDefault="00DF01C3" w:rsidP="008D6F91">
      <w:pPr>
        <w:pStyle w:val="Header"/>
        <w:tabs>
          <w:tab w:val="left" w:pos="708"/>
        </w:tabs>
        <w:rPr>
          <w:bCs/>
          <w:color w:val="000000"/>
          <w:sz w:val="24"/>
          <w:szCs w:val="24"/>
        </w:rPr>
      </w:pPr>
    </w:p>
    <w:p w:rsidR="00DF01C3" w:rsidRPr="009D6615" w:rsidRDefault="00DF01C3" w:rsidP="008D6F91">
      <w:pPr>
        <w:pStyle w:val="Header"/>
        <w:tabs>
          <w:tab w:val="left" w:pos="708"/>
        </w:tabs>
        <w:rPr>
          <w:bCs/>
          <w:color w:val="000000"/>
          <w:sz w:val="24"/>
          <w:szCs w:val="24"/>
        </w:rPr>
      </w:pPr>
    </w:p>
    <w:p w:rsidR="00DF01C3" w:rsidRDefault="00DF01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CIRCOLARE  n° 60</w:t>
      </w:r>
    </w:p>
    <w:p w:rsidR="00DF01C3" w:rsidRDefault="00DF01C3">
      <w:pPr>
        <w:rPr>
          <w:sz w:val="24"/>
          <w:szCs w:val="24"/>
        </w:rPr>
      </w:pPr>
    </w:p>
    <w:p w:rsidR="00DF01C3" w:rsidRDefault="00DF01C3" w:rsidP="007200C7">
      <w:pPr>
        <w:jc w:val="right"/>
        <w:rPr>
          <w:sz w:val="24"/>
          <w:szCs w:val="24"/>
        </w:rPr>
      </w:pPr>
    </w:p>
    <w:p w:rsidR="00DF01C3" w:rsidRDefault="00DF01C3" w:rsidP="008446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AL PERSONALE DOCENTE </w:t>
      </w:r>
    </w:p>
    <w:p w:rsidR="00DF01C3" w:rsidRDefault="00DF01C3" w:rsidP="008446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AI COLLABORATORI DEL DIRIGENTE</w:t>
      </w:r>
    </w:p>
    <w:p w:rsidR="00DF01C3" w:rsidRDefault="00DF01C3" w:rsidP="008446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ALLA DSGA                                     </w:t>
      </w:r>
    </w:p>
    <w:p w:rsidR="00DF01C3" w:rsidRDefault="00DF01C3" w:rsidP="008446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AL PERSONALE ATA</w:t>
      </w:r>
    </w:p>
    <w:p w:rsidR="00DF01C3" w:rsidRDefault="00DF01C3" w:rsidP="008446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AGLI ALUNNI</w:t>
      </w:r>
    </w:p>
    <w:p w:rsidR="00DF01C3" w:rsidRPr="007200C7" w:rsidRDefault="00DF01C3" w:rsidP="008446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</w:p>
    <w:p w:rsidR="00DF01C3" w:rsidRPr="008446E1" w:rsidRDefault="00DF01C3" w:rsidP="007200C7">
      <w:pPr>
        <w:jc w:val="right"/>
        <w:rPr>
          <w:b/>
          <w:sz w:val="24"/>
          <w:szCs w:val="24"/>
          <w:u w:val="single"/>
        </w:rPr>
      </w:pPr>
      <w:r w:rsidRPr="008446E1">
        <w:rPr>
          <w:b/>
          <w:sz w:val="24"/>
          <w:szCs w:val="24"/>
          <w:u w:val="single"/>
        </w:rPr>
        <w:t>SEDE</w:t>
      </w:r>
    </w:p>
    <w:p w:rsidR="00DF01C3" w:rsidRDefault="00DF01C3" w:rsidP="007200C7">
      <w:pPr>
        <w:jc w:val="right"/>
        <w:rPr>
          <w:sz w:val="24"/>
          <w:szCs w:val="24"/>
          <w:u w:val="single"/>
        </w:rPr>
      </w:pPr>
    </w:p>
    <w:p w:rsidR="00DF01C3" w:rsidRPr="00935814" w:rsidRDefault="00DF01C3" w:rsidP="0093581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OGGETTO: </w:t>
      </w:r>
      <w:r w:rsidRPr="00935814">
        <w:rPr>
          <w:sz w:val="24"/>
          <w:szCs w:val="24"/>
          <w:u w:val="single"/>
        </w:rPr>
        <w:t>Vigilanza alunni.</w:t>
      </w:r>
    </w:p>
    <w:p w:rsidR="00DF01C3" w:rsidRDefault="00DF01C3" w:rsidP="007200C7">
      <w:pPr>
        <w:jc w:val="right"/>
        <w:rPr>
          <w:sz w:val="24"/>
          <w:szCs w:val="24"/>
          <w:u w:val="single"/>
        </w:rPr>
      </w:pPr>
    </w:p>
    <w:p w:rsidR="00DF01C3" w:rsidRDefault="00DF01C3" w:rsidP="007200C7">
      <w:pPr>
        <w:jc w:val="right"/>
        <w:rPr>
          <w:sz w:val="24"/>
          <w:szCs w:val="24"/>
          <w:u w:val="single"/>
        </w:rPr>
      </w:pPr>
    </w:p>
    <w:p w:rsidR="00DF01C3" w:rsidRDefault="00DF01C3" w:rsidP="00817A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17AD4">
        <w:rPr>
          <w:sz w:val="24"/>
          <w:szCs w:val="24"/>
        </w:rPr>
        <w:t>Si ribadisce a tutti gli interessati che il cambio dell’ora deve avvenire nel più breve tempo possibile e che ciascun docente dev</w:t>
      </w:r>
      <w:r>
        <w:rPr>
          <w:sz w:val="24"/>
          <w:szCs w:val="24"/>
        </w:rPr>
        <w:t>e lasciare la propria classe pe</w:t>
      </w:r>
      <w:r w:rsidRPr="00817AD4">
        <w:rPr>
          <w:sz w:val="24"/>
          <w:szCs w:val="24"/>
        </w:rPr>
        <w:t xml:space="preserve">r recarsi in quella successiva al suono della campanella. </w:t>
      </w:r>
      <w:r>
        <w:rPr>
          <w:sz w:val="24"/>
          <w:szCs w:val="24"/>
        </w:rPr>
        <w:t xml:space="preserve">Le classi in attesa del docente, rigorosamente con la porta aperta, devono essere vigilate dal personale dei collaboratori scolastici i quali avviseranno tempestivamente </w:t>
      </w:r>
      <w:smartTag w:uri="urn:schemas-microsoft-com:office:smarttags" w:element="PersonName">
        <w:smartTagPr>
          <w:attr w:name="ProductID" w:val="la Dirigenza"/>
        </w:smartTagPr>
        <w:r>
          <w:rPr>
            <w:sz w:val="24"/>
            <w:szCs w:val="24"/>
          </w:rPr>
          <w:t>la Dirigenza</w:t>
        </w:r>
      </w:smartTag>
      <w:r>
        <w:rPr>
          <w:sz w:val="24"/>
          <w:szCs w:val="24"/>
        </w:rPr>
        <w:t xml:space="preserve"> per eventuali ritardi anomali dei docenti. Laddove non si possa assicurare una efficace vigilanza, si dispone che gli alunni delle classi prive di docenti, titolari o supplenti, vengano smistati in classi parallele o dello stesso corso.</w:t>
      </w:r>
    </w:p>
    <w:p w:rsidR="00DF01C3" w:rsidRDefault="00DF01C3" w:rsidP="00817A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Si invitano, a tal riguardo, anche  i rappresentanti di classe a svolgere un’azione di controllo sui comportamenti eccessivamente esuberanti dei propri compagni/e al fine di prevenire, per quanto possibile, situazioni di qualsivoglia turbamento dell’attività scolastica.</w:t>
      </w:r>
    </w:p>
    <w:p w:rsidR="00DF01C3" w:rsidRPr="00817AD4" w:rsidRDefault="00DF01C3" w:rsidP="00817A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Si confida nella consueta collaborazione di tutti per assicurare un servizio efficace e sicuro.</w:t>
      </w:r>
    </w:p>
    <w:p w:rsidR="00DF01C3" w:rsidRDefault="00DF01C3" w:rsidP="00F371B0">
      <w:pPr>
        <w:ind w:firstLine="708"/>
        <w:jc w:val="right"/>
        <w:rPr>
          <w:sz w:val="24"/>
          <w:szCs w:val="24"/>
          <w:u w:val="single"/>
        </w:rPr>
      </w:pPr>
    </w:p>
    <w:p w:rsidR="00DF01C3" w:rsidRDefault="00DF01C3" w:rsidP="004B57BB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Il Dirigente scolastico</w:t>
      </w:r>
    </w:p>
    <w:p w:rsidR="00DF01C3" w:rsidRPr="009D6615" w:rsidRDefault="00DF01C3" w:rsidP="004B57BB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Prof. Pasquale Palmisano</w:t>
      </w:r>
    </w:p>
    <w:p w:rsidR="00DF01C3" w:rsidRPr="009D6615" w:rsidRDefault="00DF01C3">
      <w:pPr>
        <w:rPr>
          <w:sz w:val="24"/>
          <w:szCs w:val="24"/>
        </w:rPr>
      </w:pPr>
    </w:p>
    <w:sectPr w:rsidR="00DF01C3" w:rsidRPr="009D6615" w:rsidSect="008D6F9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F91"/>
    <w:rsid w:val="00240C66"/>
    <w:rsid w:val="00461E1A"/>
    <w:rsid w:val="004B57BB"/>
    <w:rsid w:val="005B6D44"/>
    <w:rsid w:val="007130C8"/>
    <w:rsid w:val="007200C7"/>
    <w:rsid w:val="00745EE4"/>
    <w:rsid w:val="007E5F6E"/>
    <w:rsid w:val="00805797"/>
    <w:rsid w:val="00817AD4"/>
    <w:rsid w:val="008446E1"/>
    <w:rsid w:val="008D6F91"/>
    <w:rsid w:val="00935814"/>
    <w:rsid w:val="009D6615"/>
    <w:rsid w:val="00B071FC"/>
    <w:rsid w:val="00BB4839"/>
    <w:rsid w:val="00D420D5"/>
    <w:rsid w:val="00DA35F3"/>
    <w:rsid w:val="00DF01C3"/>
    <w:rsid w:val="00F3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91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6F91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F91"/>
    <w:rPr>
      <w:rFonts w:ascii="Times New Roman" w:hAnsi="Times New Roman" w:cs="Times New Roman"/>
      <w:b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rsid w:val="008D6F9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D6F9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6F91"/>
    <w:rPr>
      <w:rFonts w:ascii="Times New Roman" w:hAnsi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8D6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F9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3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istraleimmacolata@pec.it" TargetMode="External"/><Relationship Id="rId5" Type="http://schemas.openxmlformats.org/officeDocument/2006/relationships/hyperlink" Target="mailto:fgpm05000q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342</Words>
  <Characters>1953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Pc</cp:lastModifiedBy>
  <cp:revision>6</cp:revision>
  <dcterms:created xsi:type="dcterms:W3CDTF">2015-02-14T09:44:00Z</dcterms:created>
  <dcterms:modified xsi:type="dcterms:W3CDTF">2015-02-14T10:32:00Z</dcterms:modified>
</cp:coreProperties>
</file>